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118A3">
      <w:pPr>
        <w:jc w:val="center"/>
        <w:rPr>
          <w:rFonts w:ascii="华文中宋" w:hAnsi="华文中宋" w:eastAsia="华文中宋" w:cs="华文中宋"/>
          <w:b/>
          <w:bCs/>
          <w:i w:val="0"/>
          <w:iCs w:val="0"/>
          <w:caps w:val="0"/>
          <w:color w:val="000000"/>
          <w:spacing w:val="0"/>
          <w:kern w:val="2"/>
          <w:sz w:val="28"/>
          <w:szCs w:val="28"/>
          <w:shd w:val="clear" w:color="auto" w:fill="FFFFFF"/>
          <w:lang w:val="en-US" w:eastAsia="zh-CN" w:bidi="ar-SA"/>
        </w:rPr>
      </w:pPr>
      <w:bookmarkStart w:id="0" w:name="_Toc35393809"/>
      <w:bookmarkStart w:id="1" w:name="_Toc28359022"/>
      <w:r>
        <w:rPr>
          <w:rFonts w:hint="eastAsia" w:ascii="华文中宋" w:hAnsi="华文中宋" w:eastAsia="华文中宋" w:cs="华文中宋"/>
          <w:b/>
          <w:bCs/>
          <w:i w:val="0"/>
          <w:iCs w:val="0"/>
          <w:caps w:val="0"/>
          <w:color w:val="000000"/>
          <w:spacing w:val="0"/>
          <w:kern w:val="2"/>
          <w:sz w:val="28"/>
          <w:szCs w:val="28"/>
          <w:shd w:val="clear" w:color="auto" w:fill="FFFFFF"/>
          <w:lang w:val="en-US" w:eastAsia="zh-CN" w:bidi="ar-SA"/>
        </w:rPr>
        <w:t>2025年度潜山市中医院检验科生化试剂及耗材采购项目</w:t>
      </w:r>
    </w:p>
    <w:p w14:paraId="120329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ascii="SourceHanSansCN-Regular" w:hAnsi="SourceHanSansCN-Regular" w:eastAsia="SourceHanSansCN-Regular" w:cs="SourceHanSansCN-Regular"/>
          <w:b w:val="0"/>
          <w:bCs w:val="0"/>
          <w:i w:val="0"/>
          <w:iCs w:val="0"/>
          <w:caps w:val="0"/>
          <w:color w:val="333333"/>
          <w:spacing w:val="0"/>
          <w:sz w:val="18"/>
          <w:szCs w:val="18"/>
        </w:rPr>
      </w:pPr>
      <w:r>
        <w:rPr>
          <w:rFonts w:ascii="华文中宋" w:hAnsi="华文中宋" w:eastAsia="华文中宋" w:cs="华文中宋"/>
          <w:b/>
          <w:bCs/>
          <w:i w:val="0"/>
          <w:iCs w:val="0"/>
          <w:caps w:val="0"/>
          <w:color w:val="000000"/>
          <w:spacing w:val="0"/>
          <w:sz w:val="28"/>
          <w:szCs w:val="28"/>
        </w:rPr>
        <w:t>成交结果公告</w:t>
      </w:r>
      <w:bookmarkEnd w:id="0"/>
      <w:bookmarkEnd w:id="1"/>
    </w:p>
    <w:p w14:paraId="39587EE5"/>
    <w:p w14:paraId="17FD64F9">
      <w:pPr>
        <w:rPr>
          <w:rFonts w:hint="default" w:ascii="仿宋" w:hAnsi="仿宋" w:eastAsia="仿宋" w:cs="Times New Roman"/>
          <w:color w:val="0000FF"/>
          <w:sz w:val="28"/>
          <w:szCs w:val="28"/>
          <w:lang w:val="en-US" w:eastAsia="zh-CN"/>
        </w:rPr>
      </w:pPr>
      <w:r>
        <w:rPr>
          <w:rFonts w:hint="eastAsia" w:ascii="黑体" w:hAnsi="黑体" w:eastAsia="黑体"/>
          <w:sz w:val="28"/>
          <w:szCs w:val="28"/>
        </w:rPr>
        <w:t>一</w:t>
      </w:r>
      <w:r>
        <w:rPr>
          <w:rFonts w:ascii="黑体" w:hAnsi="黑体" w:eastAsia="黑体"/>
          <w:spacing w:val="-6"/>
          <w:sz w:val="28"/>
          <w:szCs w:val="28"/>
        </w:rPr>
        <w:t>、</w:t>
      </w:r>
      <w:r>
        <w:rPr>
          <w:rFonts w:hint="eastAsia" w:ascii="黑体" w:hAnsi="黑体" w:eastAsia="黑体"/>
          <w:spacing w:val="-6"/>
          <w:sz w:val="28"/>
          <w:szCs w:val="28"/>
        </w:rPr>
        <w:t>项目编号：</w:t>
      </w:r>
      <w:r>
        <w:rPr>
          <w:rFonts w:hint="eastAsia" w:ascii="仿宋" w:hAnsi="仿宋" w:eastAsia="仿宋"/>
          <w:sz w:val="28"/>
          <w:szCs w:val="28"/>
        </w:rPr>
        <w:t>皖TS-CG25001</w:t>
      </w:r>
    </w:p>
    <w:p w14:paraId="48C64264">
      <w:pPr>
        <w:rPr>
          <w:rFonts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2025年度潜山市中医院检验科生化试剂及耗材采购项目</w:t>
      </w:r>
    </w:p>
    <w:p w14:paraId="5B0CA617">
      <w:pPr>
        <w:rPr>
          <w:rFonts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eastAsia="zh-CN"/>
        </w:rPr>
        <w:t>成交</w:t>
      </w:r>
      <w:r>
        <w:rPr>
          <w:rFonts w:hint="eastAsia" w:ascii="黑体" w:hAnsi="黑体" w:eastAsia="黑体"/>
          <w:sz w:val="28"/>
          <w:szCs w:val="28"/>
        </w:rPr>
        <w:t>信息</w:t>
      </w:r>
    </w:p>
    <w:p w14:paraId="5E5E3258">
      <w:pPr>
        <w:rPr>
          <w:rFonts w:hint="eastAsia" w:ascii="仿宋" w:hAnsi="仿宋" w:eastAsia="仿宋" w:cs="Times New Roman"/>
          <w:color w:val="auto"/>
          <w:sz w:val="28"/>
          <w:szCs w:val="28"/>
          <w:highlight w:val="none"/>
          <w:u w:val="none"/>
          <w:lang w:val="en-US" w:eastAsia="zh-CN"/>
        </w:rPr>
      </w:pPr>
      <w:bookmarkStart w:id="2" w:name="OLE_LINK7"/>
      <w:bookmarkStart w:id="3" w:name="OLE_LINK1"/>
      <w:r>
        <w:rPr>
          <w:rFonts w:hint="eastAsia" w:ascii="仿宋" w:hAnsi="仿宋" w:eastAsia="仿宋" w:cs="Times New Roman"/>
          <w:color w:val="auto"/>
          <w:sz w:val="28"/>
          <w:szCs w:val="28"/>
          <w:highlight w:val="none"/>
          <w:lang w:val="en-US" w:eastAsia="zh-CN"/>
        </w:rPr>
        <w:t>供应商名称：</w:t>
      </w:r>
      <w:bookmarkEnd w:id="2"/>
      <w:bookmarkStart w:id="4" w:name="OLE_LINK10"/>
      <w:r>
        <w:rPr>
          <w:rFonts w:hint="eastAsia" w:ascii="仿宋_GB2312" w:eastAsia="仿宋_GB2312"/>
          <w:sz w:val="28"/>
          <w:szCs w:val="28"/>
          <w:u w:val="none"/>
          <w:lang w:val="en-US" w:eastAsia="zh-CN"/>
        </w:rPr>
        <w:t xml:space="preserve"> 国药器械安徽省医学检验有限公司</w:t>
      </w:r>
    </w:p>
    <w:p w14:paraId="768968CA">
      <w:pPr>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供应商地址：</w:t>
      </w:r>
      <w:bookmarkEnd w:id="4"/>
      <w:bookmarkStart w:id="5" w:name="OLE_LINK9"/>
      <w:r>
        <w:rPr>
          <w:rFonts w:hint="eastAsia" w:ascii="仿宋" w:hAnsi="仿宋" w:eastAsia="仿宋" w:cs="Times New Roman"/>
          <w:color w:val="auto"/>
          <w:sz w:val="28"/>
          <w:szCs w:val="28"/>
          <w:highlight w:val="none"/>
          <w:lang w:val="en-US" w:eastAsia="zh-CN"/>
        </w:rPr>
        <w:t>安徽省安庆市宜秀区大桥街道文苑路188号筑梦新区A3栋东楼</w:t>
      </w:r>
    </w:p>
    <w:p w14:paraId="47071543">
      <w:pPr>
        <w:rPr>
          <w:rFonts w:hint="default" w:ascii="仿宋" w:hAnsi="仿宋" w:eastAsia="仿宋" w:cs="Times New Roman"/>
          <w:color w:val="auto"/>
          <w:sz w:val="28"/>
          <w:szCs w:val="28"/>
          <w:highlight w:val="yellow"/>
          <w:lang w:val="en-US" w:eastAsia="zh-CN"/>
        </w:rPr>
      </w:pPr>
      <w:r>
        <w:rPr>
          <w:rFonts w:hint="eastAsia" w:ascii="仿宋" w:hAnsi="仿宋" w:eastAsia="仿宋" w:cs="Times New Roman"/>
          <w:color w:val="auto"/>
          <w:sz w:val="28"/>
          <w:szCs w:val="28"/>
          <w:highlight w:val="none"/>
          <w:lang w:val="en-US" w:eastAsia="zh-CN"/>
        </w:rPr>
        <w:t>成交费率：95%</w:t>
      </w:r>
      <w:bookmarkStart w:id="21" w:name="_GoBack"/>
      <w:bookmarkEnd w:id="21"/>
    </w:p>
    <w:bookmarkEnd w:id="3"/>
    <w:bookmarkEnd w:id="5"/>
    <w:p w14:paraId="3F862E87">
      <w:pPr>
        <w:rPr>
          <w:rFonts w:ascii="黑体" w:hAnsi="黑体" w:eastAsia="黑体"/>
          <w:sz w:val="28"/>
          <w:szCs w:val="28"/>
        </w:rPr>
      </w:pPr>
      <w:r>
        <w:rPr>
          <w:rFonts w:hint="eastAsia" w:ascii="黑体" w:hAnsi="黑体" w:eastAsia="黑体"/>
          <w:sz w:val="28"/>
          <w:szCs w:val="28"/>
        </w:rPr>
        <w:t>四、主要标的信息</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A17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80" w:type="dxa"/>
          </w:tcPr>
          <w:p w14:paraId="47BEAE76">
            <w:pPr>
              <w:jc w:val="center"/>
              <w:rPr>
                <w:rFonts w:ascii="仿宋" w:hAnsi="仿宋" w:eastAsia="仿宋"/>
                <w:kern w:val="0"/>
                <w:sz w:val="28"/>
                <w:szCs w:val="28"/>
              </w:rPr>
            </w:pPr>
            <w:r>
              <w:rPr>
                <w:rFonts w:hint="eastAsia" w:ascii="仿宋" w:hAnsi="仿宋" w:eastAsia="仿宋"/>
                <w:kern w:val="0"/>
                <w:sz w:val="28"/>
                <w:szCs w:val="28"/>
                <w:lang w:val="en-US" w:eastAsia="zh-CN"/>
              </w:rPr>
              <w:t>服务类</w:t>
            </w:r>
          </w:p>
        </w:tc>
      </w:tr>
      <w:tr w14:paraId="7BC6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180" w:type="dxa"/>
          </w:tcPr>
          <w:p w14:paraId="446BFB66">
            <w:pPr>
              <w:rPr>
                <w:rFonts w:ascii="仿宋" w:hAnsi="仿宋" w:eastAsia="仿宋"/>
                <w:sz w:val="28"/>
                <w:szCs w:val="28"/>
              </w:rPr>
            </w:pPr>
            <w:bookmarkStart w:id="6" w:name="OLE_LINK11"/>
            <w:r>
              <w:rPr>
                <w:rFonts w:hint="eastAsia" w:ascii="仿宋" w:hAnsi="仿宋" w:eastAsia="仿宋" w:cs="Times New Roman"/>
                <w:color w:val="auto"/>
                <w:sz w:val="28"/>
                <w:szCs w:val="28"/>
                <w:lang w:val="en-US" w:eastAsia="zh-CN"/>
              </w:rPr>
              <w:t>名称：</w:t>
            </w:r>
            <w:r>
              <w:rPr>
                <w:rFonts w:hint="eastAsia" w:ascii="仿宋" w:hAnsi="仿宋" w:eastAsia="仿宋"/>
                <w:sz w:val="28"/>
                <w:szCs w:val="28"/>
              </w:rPr>
              <w:t>2025年度潜山市中医院检验科生化试剂及耗材采购项目</w:t>
            </w:r>
          </w:p>
          <w:p w14:paraId="49B9B8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服务范围：详见竞争性谈判文件</w:t>
            </w:r>
          </w:p>
          <w:p w14:paraId="73437C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服务要求：</w:t>
            </w:r>
            <w:bookmarkEnd w:id="6"/>
            <w:r>
              <w:rPr>
                <w:rFonts w:hint="eastAsia" w:ascii="仿宋" w:hAnsi="仿宋" w:eastAsia="仿宋" w:cs="Times New Roman"/>
                <w:color w:val="auto"/>
                <w:sz w:val="28"/>
                <w:szCs w:val="28"/>
                <w:lang w:val="en-US" w:eastAsia="zh-CN"/>
              </w:rPr>
              <w:t>详见竞争性谈判文件</w:t>
            </w:r>
          </w:p>
          <w:p w14:paraId="7EC0B1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lang w:val="en-US" w:eastAsia="zh-CN"/>
              </w:rPr>
              <w:t>服务时间</w:t>
            </w:r>
            <w:r>
              <w:rPr>
                <w:rFonts w:hint="eastAsia" w:ascii="仿宋" w:hAnsi="仿宋" w:eastAsia="仿宋" w:cs="Times New Roman"/>
                <w:color w:val="auto"/>
                <w:sz w:val="28"/>
                <w:szCs w:val="28"/>
                <w:highlight w:val="none"/>
                <w:lang w:val="en-US" w:eastAsia="zh-CN"/>
              </w:rPr>
              <w:t>：</w:t>
            </w:r>
            <w:r>
              <w:rPr>
                <w:rFonts w:hint="eastAsia" w:ascii="仿宋" w:hAnsi="仿宋" w:eastAsia="仿宋"/>
                <w:b/>
                <w:bCs/>
                <w:sz w:val="28"/>
                <w:szCs w:val="28"/>
                <w:highlight w:val="none"/>
              </w:rPr>
              <w:t>自合同签订之日起 12个月</w:t>
            </w:r>
          </w:p>
          <w:p w14:paraId="050088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highlight w:val="none"/>
                <w:lang w:val="en-US" w:eastAsia="zh-CN"/>
              </w:rPr>
              <w:t>服务标准：符合竞争性谈判文件要求</w:t>
            </w:r>
          </w:p>
        </w:tc>
      </w:tr>
    </w:tbl>
    <w:p w14:paraId="2F9B07E7">
      <w:pPr>
        <w:rPr>
          <w:rFonts w:hint="eastAsia" w:ascii="仿宋" w:hAnsi="仿宋" w:eastAsia="仿宋" w:cs="宋体"/>
          <w:kern w:val="0"/>
          <w:sz w:val="28"/>
          <w:szCs w:val="28"/>
        </w:rPr>
      </w:pPr>
      <w:r>
        <w:rPr>
          <w:rFonts w:hint="eastAsia" w:ascii="黑体" w:hAnsi="黑体" w:eastAsia="黑体" w:cs="Times New Roman"/>
          <w:sz w:val="28"/>
          <w:szCs w:val="28"/>
          <w:lang w:val="en-US" w:eastAsia="zh-CN"/>
        </w:rPr>
        <w:t>五、</w:t>
      </w:r>
      <w:r>
        <w:rPr>
          <w:rFonts w:hint="eastAsia" w:ascii="黑体" w:hAnsi="黑体" w:eastAsia="黑体" w:cs="Times New Roman"/>
          <w:sz w:val="28"/>
          <w:szCs w:val="28"/>
        </w:rPr>
        <w:t>代理服务收费标准及金额：</w:t>
      </w:r>
      <w:bookmarkStart w:id="7" w:name="OLE_LINK13"/>
      <w:bookmarkStart w:id="8" w:name="OLE_LINK3"/>
      <w:r>
        <w:rPr>
          <w:rFonts w:hint="eastAsia" w:ascii="仿宋" w:hAnsi="仿宋" w:eastAsia="仿宋" w:cs="宋体"/>
          <w:kern w:val="0"/>
          <w:sz w:val="28"/>
          <w:szCs w:val="28"/>
          <w:lang w:val="en-US" w:eastAsia="zh-CN"/>
        </w:rPr>
        <w:t>按本项目谈判文件规定收取</w:t>
      </w:r>
      <w:bookmarkEnd w:id="7"/>
    </w:p>
    <w:bookmarkEnd w:id="8"/>
    <w:p w14:paraId="6D7E876F">
      <w:pPr>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、公告期限</w:t>
      </w:r>
    </w:p>
    <w:p w14:paraId="1CD16D66">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588D42D2">
      <w:pPr>
        <w:numPr>
          <w:ilvl w:val="0"/>
          <w:numId w:val="0"/>
        </w:numPr>
        <w:rPr>
          <w:rFonts w:hint="eastAsia" w:ascii="黑体" w:hAnsi="黑体" w:eastAsia="黑体" w:cs="仿宋"/>
          <w:sz w:val="28"/>
          <w:szCs w:val="28"/>
        </w:rPr>
      </w:pPr>
      <w:r>
        <w:rPr>
          <w:rFonts w:hint="eastAsia" w:ascii="黑体" w:hAnsi="黑体" w:eastAsia="黑体" w:cs="仿宋"/>
          <w:sz w:val="28"/>
          <w:szCs w:val="28"/>
          <w:lang w:val="en-US" w:eastAsia="zh-CN"/>
        </w:rPr>
        <w:t>七、</w:t>
      </w:r>
      <w:r>
        <w:rPr>
          <w:rFonts w:hint="eastAsia" w:ascii="黑体" w:hAnsi="黑体" w:eastAsia="黑体" w:cs="仿宋"/>
          <w:sz w:val="28"/>
          <w:szCs w:val="28"/>
        </w:rPr>
        <w:t>其他补充事宜</w:t>
      </w:r>
    </w:p>
    <w:p w14:paraId="1796B4A4">
      <w:pPr>
        <w:ind w:firstLine="565" w:firstLineChars="202"/>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若供应商对上述结果有异议，可在本公告期限届满之日起7个工作日内书面形式在工作时间向安徽天书建设项目管理有限公司提出质疑,质疑材料递交地址：</w:t>
      </w:r>
      <w:r>
        <w:rPr>
          <w:rFonts w:hint="eastAsia" w:ascii="仿宋" w:hAnsi="仿宋" w:eastAsia="仿宋" w:cs="仿宋"/>
          <w:sz w:val="28"/>
          <w:szCs w:val="28"/>
        </w:rPr>
        <w:t>潜山市八一路万得返乡民工创业园2号综合楼,5楼</w:t>
      </w:r>
      <w:r>
        <w:rPr>
          <w:rFonts w:hint="eastAsia" w:ascii="仿宋" w:hAnsi="仿宋" w:eastAsia="仿宋" w:cs="Times New Roman"/>
          <w:sz w:val="28"/>
          <w:szCs w:val="28"/>
          <w:lang w:val="en-US" w:eastAsia="zh-CN"/>
        </w:rPr>
        <w:t>；联系电话：17755628185。</w:t>
      </w:r>
    </w:p>
    <w:p w14:paraId="7D724028">
      <w:pPr>
        <w:rPr>
          <w:rFonts w:hint="eastAsia"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、凡对本次公告内容提出询问，请按以下方式联系。</w:t>
      </w:r>
    </w:p>
    <w:p w14:paraId="346B7224">
      <w:pPr>
        <w:ind w:firstLine="565" w:firstLineChars="202"/>
        <w:rPr>
          <w:rFonts w:ascii="仿宋" w:hAnsi="仿宋" w:eastAsia="仿宋" w:cs="宋体"/>
          <w:bCs/>
          <w:sz w:val="28"/>
          <w:szCs w:val="28"/>
        </w:rPr>
      </w:pPr>
      <w:bookmarkStart w:id="9" w:name="_Toc35393806"/>
      <w:bookmarkStart w:id="10" w:name="_Toc28359019"/>
      <w:bookmarkStart w:id="11" w:name="_Toc28359096"/>
      <w:bookmarkStart w:id="12" w:name="_Toc35393637"/>
      <w:r>
        <w:rPr>
          <w:rFonts w:hint="eastAsia" w:ascii="仿宋" w:hAnsi="仿宋" w:eastAsia="仿宋" w:cs="宋体"/>
          <w:bCs/>
          <w:sz w:val="28"/>
          <w:szCs w:val="28"/>
        </w:rPr>
        <w:t>1.采购人信息</w:t>
      </w:r>
      <w:bookmarkEnd w:id="9"/>
      <w:bookmarkEnd w:id="10"/>
      <w:bookmarkEnd w:id="11"/>
      <w:bookmarkEnd w:id="12"/>
    </w:p>
    <w:p w14:paraId="656385E1">
      <w:pPr>
        <w:ind w:firstLine="565" w:firstLineChars="202"/>
        <w:rPr>
          <w:rFonts w:ascii="仿宋" w:hAnsi="仿宋" w:eastAsia="仿宋"/>
          <w:sz w:val="28"/>
          <w:szCs w:val="28"/>
        </w:rPr>
      </w:pPr>
      <w:r>
        <w:rPr>
          <w:rFonts w:hint="eastAsia" w:ascii="仿宋" w:hAnsi="仿宋" w:eastAsia="仿宋"/>
          <w:sz w:val="28"/>
          <w:szCs w:val="28"/>
        </w:rPr>
        <w:t>名    称：潜山市中医院</w:t>
      </w:r>
    </w:p>
    <w:p w14:paraId="5B1C5089">
      <w:pPr>
        <w:ind w:firstLine="565" w:firstLineChars="202"/>
        <w:rPr>
          <w:rFonts w:ascii="仿宋" w:hAnsi="仿宋" w:eastAsia="仿宋"/>
          <w:sz w:val="28"/>
          <w:szCs w:val="28"/>
        </w:rPr>
      </w:pPr>
      <w:r>
        <w:rPr>
          <w:rFonts w:hint="eastAsia" w:ascii="仿宋" w:hAnsi="仿宋" w:eastAsia="仿宋"/>
          <w:sz w:val="28"/>
          <w:szCs w:val="28"/>
        </w:rPr>
        <w:t>地    址：潜山市潜阳路678号</w:t>
      </w:r>
    </w:p>
    <w:p w14:paraId="78842723">
      <w:pPr>
        <w:ind w:firstLine="565" w:firstLineChars="202"/>
        <w:rPr>
          <w:rFonts w:ascii="仿宋" w:hAnsi="仿宋" w:eastAsia="仿宋"/>
          <w:sz w:val="28"/>
          <w:szCs w:val="28"/>
        </w:rPr>
      </w:pPr>
      <w:r>
        <w:rPr>
          <w:rFonts w:hint="eastAsia" w:ascii="仿宋" w:hAnsi="仿宋" w:eastAsia="仿宋"/>
          <w:sz w:val="28"/>
          <w:szCs w:val="28"/>
        </w:rPr>
        <w:t>联 系 人：储先生</w:t>
      </w:r>
    </w:p>
    <w:p w14:paraId="55AD26F7">
      <w:pPr>
        <w:ind w:firstLine="565" w:firstLineChars="202"/>
        <w:rPr>
          <w:rFonts w:ascii="仿宋" w:hAnsi="仿宋" w:eastAsia="仿宋"/>
          <w:sz w:val="28"/>
          <w:szCs w:val="28"/>
        </w:rPr>
      </w:pPr>
      <w:r>
        <w:rPr>
          <w:rFonts w:hint="eastAsia" w:ascii="仿宋" w:hAnsi="仿宋" w:eastAsia="仿宋"/>
          <w:sz w:val="28"/>
          <w:szCs w:val="28"/>
        </w:rPr>
        <w:t>联系方式：</w:t>
      </w:r>
      <w:bookmarkStart w:id="13" w:name="_Toc28359020"/>
      <w:bookmarkStart w:id="14" w:name="_Toc35393638"/>
      <w:bookmarkStart w:id="15" w:name="_Toc35393807"/>
      <w:bookmarkStart w:id="16" w:name="_Toc28359097"/>
      <w:r>
        <w:rPr>
          <w:rFonts w:hint="eastAsia" w:ascii="仿宋" w:hAnsi="仿宋" w:eastAsia="仿宋" w:cs="仿宋"/>
          <w:sz w:val="28"/>
          <w:szCs w:val="28"/>
        </w:rPr>
        <w:t>13966964718</w:t>
      </w:r>
    </w:p>
    <w:p w14:paraId="0F116E2A">
      <w:pPr>
        <w:ind w:firstLine="565" w:firstLineChars="202"/>
        <w:rPr>
          <w:rFonts w:ascii="仿宋" w:hAnsi="仿宋" w:eastAsia="仿宋"/>
          <w:sz w:val="28"/>
          <w:szCs w:val="28"/>
        </w:rPr>
      </w:pPr>
      <w:r>
        <w:rPr>
          <w:rFonts w:hint="eastAsia" w:ascii="仿宋" w:hAnsi="仿宋" w:eastAsia="仿宋"/>
          <w:sz w:val="28"/>
          <w:szCs w:val="28"/>
        </w:rPr>
        <w:t>2.采购代理机构信息</w:t>
      </w:r>
      <w:bookmarkEnd w:id="13"/>
      <w:bookmarkEnd w:id="14"/>
      <w:bookmarkEnd w:id="15"/>
      <w:bookmarkEnd w:id="16"/>
    </w:p>
    <w:p w14:paraId="03DFF6BF">
      <w:pPr>
        <w:ind w:firstLine="565" w:firstLineChars="202"/>
        <w:rPr>
          <w:rFonts w:ascii="仿宋" w:hAnsi="仿宋" w:eastAsia="仿宋"/>
          <w:sz w:val="28"/>
          <w:szCs w:val="28"/>
        </w:rPr>
      </w:pPr>
      <w:bookmarkStart w:id="17" w:name="_Toc28359098"/>
      <w:bookmarkStart w:id="18" w:name="_Toc35393808"/>
      <w:bookmarkStart w:id="19" w:name="_Toc35393639"/>
      <w:bookmarkStart w:id="20" w:name="_Toc28359021"/>
      <w:r>
        <w:rPr>
          <w:rFonts w:hint="eastAsia" w:ascii="仿宋" w:hAnsi="仿宋" w:eastAsia="仿宋"/>
          <w:sz w:val="28"/>
          <w:szCs w:val="28"/>
        </w:rPr>
        <w:t>名    称：</w:t>
      </w:r>
      <w:r>
        <w:rPr>
          <w:rFonts w:hint="eastAsia" w:ascii="仿宋" w:hAnsi="仿宋" w:eastAsia="仿宋" w:cs="仿宋"/>
          <w:sz w:val="28"/>
          <w:szCs w:val="28"/>
        </w:rPr>
        <w:t xml:space="preserve">安徽天书建设项目管理有限公司 </w:t>
      </w:r>
    </w:p>
    <w:p w14:paraId="3859E575">
      <w:pPr>
        <w:ind w:firstLine="565" w:firstLineChars="202"/>
        <w:rPr>
          <w:rFonts w:ascii="仿宋" w:hAnsi="仿宋" w:eastAsia="仿宋" w:cs="宋体"/>
          <w:sz w:val="28"/>
          <w:szCs w:val="28"/>
          <w:u w:val="single"/>
        </w:rPr>
      </w:pPr>
      <w:r>
        <w:rPr>
          <w:rFonts w:hint="eastAsia" w:ascii="仿宋" w:hAnsi="仿宋" w:eastAsia="仿宋"/>
          <w:sz w:val="28"/>
          <w:szCs w:val="28"/>
        </w:rPr>
        <w:t>地　  址：</w:t>
      </w:r>
      <w:r>
        <w:rPr>
          <w:rFonts w:hint="eastAsia" w:ascii="仿宋" w:hAnsi="仿宋" w:eastAsia="仿宋" w:cs="仿宋"/>
          <w:sz w:val="28"/>
          <w:szCs w:val="28"/>
        </w:rPr>
        <w:t>潜山市八一路万得返乡民工创业园2号综合楼,5楼</w:t>
      </w:r>
    </w:p>
    <w:p w14:paraId="30738F93">
      <w:pPr>
        <w:ind w:firstLine="565" w:firstLineChars="202"/>
        <w:rPr>
          <w:rFonts w:ascii="仿宋" w:hAnsi="仿宋" w:eastAsia="仿宋"/>
          <w:sz w:val="28"/>
          <w:szCs w:val="28"/>
        </w:rPr>
      </w:pPr>
      <w:r>
        <w:rPr>
          <w:rFonts w:hint="eastAsia" w:ascii="仿宋" w:hAnsi="仿宋" w:eastAsia="仿宋"/>
          <w:sz w:val="28"/>
          <w:szCs w:val="28"/>
        </w:rPr>
        <w:t xml:space="preserve">联系人：姜娟    </w:t>
      </w:r>
    </w:p>
    <w:p w14:paraId="1B9B9F36">
      <w:pPr>
        <w:ind w:firstLine="565" w:firstLineChars="202"/>
        <w:rPr>
          <w:rFonts w:ascii="仿宋" w:hAnsi="仿宋" w:eastAsia="仿宋"/>
          <w:sz w:val="28"/>
          <w:szCs w:val="28"/>
        </w:rPr>
      </w:pPr>
      <w:r>
        <w:rPr>
          <w:rFonts w:hint="eastAsia" w:ascii="仿宋" w:hAnsi="仿宋" w:eastAsia="仿宋"/>
          <w:sz w:val="28"/>
          <w:szCs w:val="28"/>
        </w:rPr>
        <w:t>联系方式：17755628185</w:t>
      </w:r>
    </w:p>
    <w:p w14:paraId="7E3D6113">
      <w:pPr>
        <w:ind w:firstLine="565" w:firstLineChars="202"/>
        <w:rPr>
          <w:rFonts w:ascii="仿宋" w:hAnsi="仿宋" w:eastAsia="仿宋"/>
          <w:sz w:val="28"/>
          <w:szCs w:val="28"/>
        </w:rPr>
      </w:pPr>
      <w:r>
        <w:rPr>
          <w:rFonts w:hint="eastAsia" w:ascii="仿宋" w:hAnsi="仿宋" w:eastAsia="仿宋"/>
          <w:sz w:val="28"/>
          <w:szCs w:val="28"/>
        </w:rPr>
        <w:t>3.项目联系方式</w:t>
      </w:r>
      <w:bookmarkEnd w:id="17"/>
      <w:bookmarkEnd w:id="18"/>
      <w:bookmarkEnd w:id="19"/>
      <w:bookmarkEnd w:id="20"/>
    </w:p>
    <w:p w14:paraId="4DEBC908">
      <w:pPr>
        <w:ind w:firstLine="565" w:firstLineChars="202"/>
        <w:rPr>
          <w:rFonts w:ascii="仿宋" w:hAnsi="仿宋" w:eastAsia="仿宋"/>
          <w:sz w:val="28"/>
          <w:szCs w:val="28"/>
        </w:rPr>
      </w:pPr>
      <w:r>
        <w:rPr>
          <w:rFonts w:hint="eastAsia" w:ascii="仿宋" w:hAnsi="仿宋" w:eastAsia="仿宋"/>
          <w:sz w:val="28"/>
          <w:szCs w:val="28"/>
        </w:rPr>
        <w:t>项目联系人：储先生</w:t>
      </w:r>
    </w:p>
    <w:p w14:paraId="6DA78794">
      <w:pPr>
        <w:ind w:firstLine="565" w:firstLineChars="202"/>
        <w:rPr>
          <w:rFonts w:ascii="仿宋" w:hAnsi="仿宋" w:eastAsia="仿宋"/>
          <w:sz w:val="28"/>
          <w:szCs w:val="28"/>
        </w:rPr>
      </w:pPr>
      <w:r>
        <w:rPr>
          <w:rFonts w:hint="eastAsia" w:ascii="仿宋" w:hAnsi="仿宋" w:eastAsia="仿宋"/>
          <w:sz w:val="28"/>
          <w:szCs w:val="28"/>
        </w:rPr>
        <w:t>电　　 话：</w:t>
      </w:r>
      <w:r>
        <w:rPr>
          <w:rFonts w:hint="eastAsia" w:ascii="仿宋" w:hAnsi="仿宋" w:eastAsia="仿宋" w:cs="仿宋"/>
          <w:sz w:val="28"/>
          <w:szCs w:val="28"/>
        </w:rPr>
        <w:t>13966964718</w:t>
      </w:r>
    </w:p>
    <w:p w14:paraId="3911ED3E">
      <w:pPr>
        <w:rPr>
          <w:rFonts w:hint="eastAsia" w:ascii="仿宋" w:hAnsi="仿宋" w:eastAsia="仿宋" w:cs="宋体"/>
          <w:b w:val="0"/>
          <w:kern w:val="0"/>
          <w:sz w:val="28"/>
          <w:szCs w:val="28"/>
          <w:shd w:val="clear"/>
          <w:lang w:val="en-US" w:eastAsia="zh-CN" w:bidi="ar-SA"/>
        </w:rPr>
      </w:pPr>
    </w:p>
    <w:sectPr>
      <w:pgSz w:w="11906" w:h="16838"/>
      <w:pgMar w:top="1667" w:right="1633" w:bottom="1723" w:left="168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WMxYzAzYmQ4Y2YwYjM5MmVlMGUxZjZiMjY1OTkifQ=="/>
    <w:docVar w:name="KSO_WPS_MARK_KEY" w:val="0aa68f33-048a-453f-9061-71f1a6081f23"/>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1249B"/>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010BF"/>
    <w:rsid w:val="00A30F31"/>
    <w:rsid w:val="00A3374C"/>
    <w:rsid w:val="00BE32F3"/>
    <w:rsid w:val="00C37A88"/>
    <w:rsid w:val="00C52F06"/>
    <w:rsid w:val="00C61BBE"/>
    <w:rsid w:val="00C95981"/>
    <w:rsid w:val="00D26832"/>
    <w:rsid w:val="00DA7067"/>
    <w:rsid w:val="00DC09FA"/>
    <w:rsid w:val="00E457B7"/>
    <w:rsid w:val="00E702D6"/>
    <w:rsid w:val="00E75E92"/>
    <w:rsid w:val="00ED7C2A"/>
    <w:rsid w:val="00EE3266"/>
    <w:rsid w:val="00F53A4B"/>
    <w:rsid w:val="00FC02BF"/>
    <w:rsid w:val="013C625B"/>
    <w:rsid w:val="01A80C68"/>
    <w:rsid w:val="01E935BD"/>
    <w:rsid w:val="023A4BFB"/>
    <w:rsid w:val="02D768EE"/>
    <w:rsid w:val="03651B4B"/>
    <w:rsid w:val="03891409"/>
    <w:rsid w:val="03B04662"/>
    <w:rsid w:val="03ED5520"/>
    <w:rsid w:val="047F21E6"/>
    <w:rsid w:val="054B35C3"/>
    <w:rsid w:val="062E4A77"/>
    <w:rsid w:val="063A0D5B"/>
    <w:rsid w:val="06B238FA"/>
    <w:rsid w:val="07E73228"/>
    <w:rsid w:val="081E07BF"/>
    <w:rsid w:val="08404F36"/>
    <w:rsid w:val="086458CD"/>
    <w:rsid w:val="086C7AD9"/>
    <w:rsid w:val="094156F2"/>
    <w:rsid w:val="0A026946"/>
    <w:rsid w:val="0ABF66BE"/>
    <w:rsid w:val="0AEE6ECB"/>
    <w:rsid w:val="0B37025E"/>
    <w:rsid w:val="0B7A250D"/>
    <w:rsid w:val="0B8B64C8"/>
    <w:rsid w:val="0C055685"/>
    <w:rsid w:val="0C344DB1"/>
    <w:rsid w:val="0C6F68AC"/>
    <w:rsid w:val="0CA535B9"/>
    <w:rsid w:val="0E0204A8"/>
    <w:rsid w:val="0E1327A4"/>
    <w:rsid w:val="0EBE4FB4"/>
    <w:rsid w:val="0EFD76DC"/>
    <w:rsid w:val="0F054512"/>
    <w:rsid w:val="1057106E"/>
    <w:rsid w:val="106B4B1A"/>
    <w:rsid w:val="10AF4A06"/>
    <w:rsid w:val="116B3023"/>
    <w:rsid w:val="12244F80"/>
    <w:rsid w:val="12863E8D"/>
    <w:rsid w:val="12892176"/>
    <w:rsid w:val="13041073"/>
    <w:rsid w:val="13511DA5"/>
    <w:rsid w:val="13963C5C"/>
    <w:rsid w:val="13B660AC"/>
    <w:rsid w:val="146855F8"/>
    <w:rsid w:val="14832432"/>
    <w:rsid w:val="14F56C0A"/>
    <w:rsid w:val="152B4E90"/>
    <w:rsid w:val="15715932"/>
    <w:rsid w:val="15E70080"/>
    <w:rsid w:val="15E83826"/>
    <w:rsid w:val="16A57539"/>
    <w:rsid w:val="17DE54CF"/>
    <w:rsid w:val="181810E3"/>
    <w:rsid w:val="18B6590F"/>
    <w:rsid w:val="190A52D6"/>
    <w:rsid w:val="19192E05"/>
    <w:rsid w:val="19AA20BE"/>
    <w:rsid w:val="19B4308D"/>
    <w:rsid w:val="19EF2318"/>
    <w:rsid w:val="1AAE7552"/>
    <w:rsid w:val="1AD6345A"/>
    <w:rsid w:val="1B9E0BC6"/>
    <w:rsid w:val="1BFC1E8A"/>
    <w:rsid w:val="1C4D1CD6"/>
    <w:rsid w:val="1C872CDB"/>
    <w:rsid w:val="1D362761"/>
    <w:rsid w:val="1D8348E7"/>
    <w:rsid w:val="1DD97567"/>
    <w:rsid w:val="1E164317"/>
    <w:rsid w:val="1E2F7537"/>
    <w:rsid w:val="1E470974"/>
    <w:rsid w:val="1E7B2E90"/>
    <w:rsid w:val="1F2B5BA0"/>
    <w:rsid w:val="1F3359DA"/>
    <w:rsid w:val="1F9C084C"/>
    <w:rsid w:val="1FC3402A"/>
    <w:rsid w:val="2003486A"/>
    <w:rsid w:val="205112C5"/>
    <w:rsid w:val="21096190"/>
    <w:rsid w:val="217C6D52"/>
    <w:rsid w:val="21D175FA"/>
    <w:rsid w:val="226B18C7"/>
    <w:rsid w:val="22C64DBD"/>
    <w:rsid w:val="23724C59"/>
    <w:rsid w:val="249266C1"/>
    <w:rsid w:val="24D82EAC"/>
    <w:rsid w:val="24E32A79"/>
    <w:rsid w:val="252A4F98"/>
    <w:rsid w:val="264C20A8"/>
    <w:rsid w:val="27187519"/>
    <w:rsid w:val="275A34C6"/>
    <w:rsid w:val="27A74232"/>
    <w:rsid w:val="282B602A"/>
    <w:rsid w:val="28771E56"/>
    <w:rsid w:val="29957EE8"/>
    <w:rsid w:val="29E76B67"/>
    <w:rsid w:val="2A7E3970"/>
    <w:rsid w:val="2B715282"/>
    <w:rsid w:val="2B7A111E"/>
    <w:rsid w:val="2BE710A1"/>
    <w:rsid w:val="2C057779"/>
    <w:rsid w:val="2C271DE5"/>
    <w:rsid w:val="2D8A43D9"/>
    <w:rsid w:val="2DEC6E42"/>
    <w:rsid w:val="2ECB2EFB"/>
    <w:rsid w:val="2F4A2072"/>
    <w:rsid w:val="31305298"/>
    <w:rsid w:val="31AE13CD"/>
    <w:rsid w:val="31D23F24"/>
    <w:rsid w:val="32161D0F"/>
    <w:rsid w:val="32A8304A"/>
    <w:rsid w:val="33164A76"/>
    <w:rsid w:val="33B010B4"/>
    <w:rsid w:val="3550415A"/>
    <w:rsid w:val="3583008C"/>
    <w:rsid w:val="35FB4864"/>
    <w:rsid w:val="3647562E"/>
    <w:rsid w:val="36D35A9E"/>
    <w:rsid w:val="38473BFC"/>
    <w:rsid w:val="388D4D7E"/>
    <w:rsid w:val="38AF1FB9"/>
    <w:rsid w:val="3A013C75"/>
    <w:rsid w:val="3A3052A6"/>
    <w:rsid w:val="3A5A5133"/>
    <w:rsid w:val="3AE8273F"/>
    <w:rsid w:val="3B111A40"/>
    <w:rsid w:val="3B20637D"/>
    <w:rsid w:val="3B6C511E"/>
    <w:rsid w:val="3CC17BFE"/>
    <w:rsid w:val="3CD031D3"/>
    <w:rsid w:val="3D0D59AD"/>
    <w:rsid w:val="3DF156C8"/>
    <w:rsid w:val="3E7E7642"/>
    <w:rsid w:val="3ED328A1"/>
    <w:rsid w:val="3ED6747E"/>
    <w:rsid w:val="3F0E75EC"/>
    <w:rsid w:val="40B3310C"/>
    <w:rsid w:val="40D7422C"/>
    <w:rsid w:val="41083B3B"/>
    <w:rsid w:val="42792221"/>
    <w:rsid w:val="427A6373"/>
    <w:rsid w:val="43D86051"/>
    <w:rsid w:val="443133A9"/>
    <w:rsid w:val="45B27966"/>
    <w:rsid w:val="463D4687"/>
    <w:rsid w:val="464E0242"/>
    <w:rsid w:val="46547D5A"/>
    <w:rsid w:val="465D0485"/>
    <w:rsid w:val="46D149CF"/>
    <w:rsid w:val="46EE5581"/>
    <w:rsid w:val="482F2BFA"/>
    <w:rsid w:val="48550A9F"/>
    <w:rsid w:val="485E04E5"/>
    <w:rsid w:val="48B874AB"/>
    <w:rsid w:val="4901159C"/>
    <w:rsid w:val="49F92273"/>
    <w:rsid w:val="4A1452FF"/>
    <w:rsid w:val="4A201EF6"/>
    <w:rsid w:val="4AC00FE3"/>
    <w:rsid w:val="4AD54A8E"/>
    <w:rsid w:val="4BC3560B"/>
    <w:rsid w:val="4BD20FCE"/>
    <w:rsid w:val="4C9A3174"/>
    <w:rsid w:val="4D7B18F6"/>
    <w:rsid w:val="4D907392"/>
    <w:rsid w:val="4DE06835"/>
    <w:rsid w:val="4F13211D"/>
    <w:rsid w:val="4F443C55"/>
    <w:rsid w:val="4FCE780F"/>
    <w:rsid w:val="50D3012C"/>
    <w:rsid w:val="510574BD"/>
    <w:rsid w:val="512B18B7"/>
    <w:rsid w:val="513B5867"/>
    <w:rsid w:val="517401CC"/>
    <w:rsid w:val="519311FF"/>
    <w:rsid w:val="51A57F24"/>
    <w:rsid w:val="52483D98"/>
    <w:rsid w:val="53071A29"/>
    <w:rsid w:val="53894668"/>
    <w:rsid w:val="53F1045F"/>
    <w:rsid w:val="55442ED5"/>
    <w:rsid w:val="570C1DA2"/>
    <w:rsid w:val="57632E93"/>
    <w:rsid w:val="579B0908"/>
    <w:rsid w:val="57C04ADB"/>
    <w:rsid w:val="57C71C02"/>
    <w:rsid w:val="57D923D2"/>
    <w:rsid w:val="57E02B9C"/>
    <w:rsid w:val="584B5649"/>
    <w:rsid w:val="59103135"/>
    <w:rsid w:val="59177E21"/>
    <w:rsid w:val="59982574"/>
    <w:rsid w:val="59F82547"/>
    <w:rsid w:val="5B647768"/>
    <w:rsid w:val="5C2B415C"/>
    <w:rsid w:val="5C577173"/>
    <w:rsid w:val="5CA65988"/>
    <w:rsid w:val="5DB80376"/>
    <w:rsid w:val="5E007C1C"/>
    <w:rsid w:val="5E525F9E"/>
    <w:rsid w:val="5ECE7D1A"/>
    <w:rsid w:val="613D70E0"/>
    <w:rsid w:val="620F042E"/>
    <w:rsid w:val="622639C9"/>
    <w:rsid w:val="63BA6ABF"/>
    <w:rsid w:val="648669A1"/>
    <w:rsid w:val="6497295D"/>
    <w:rsid w:val="64F14763"/>
    <w:rsid w:val="66252916"/>
    <w:rsid w:val="66826B66"/>
    <w:rsid w:val="66EF6A80"/>
    <w:rsid w:val="67917B37"/>
    <w:rsid w:val="680B0829"/>
    <w:rsid w:val="68212C69"/>
    <w:rsid w:val="682C160E"/>
    <w:rsid w:val="68AA2FB9"/>
    <w:rsid w:val="692017C3"/>
    <w:rsid w:val="6949691B"/>
    <w:rsid w:val="695D5F23"/>
    <w:rsid w:val="69715E72"/>
    <w:rsid w:val="69AE2C22"/>
    <w:rsid w:val="6A222B77"/>
    <w:rsid w:val="6B39651C"/>
    <w:rsid w:val="6BA240C1"/>
    <w:rsid w:val="6BBB3287"/>
    <w:rsid w:val="6C4B6506"/>
    <w:rsid w:val="6C737FA1"/>
    <w:rsid w:val="6CEC6FD0"/>
    <w:rsid w:val="6D032F0F"/>
    <w:rsid w:val="6D050DAB"/>
    <w:rsid w:val="6D5E670D"/>
    <w:rsid w:val="6D6E3130"/>
    <w:rsid w:val="6D92445E"/>
    <w:rsid w:val="6DDE33AA"/>
    <w:rsid w:val="6E1868BC"/>
    <w:rsid w:val="6E3D27C7"/>
    <w:rsid w:val="6EA83D78"/>
    <w:rsid w:val="6EAE58FF"/>
    <w:rsid w:val="6EF70BC7"/>
    <w:rsid w:val="6FCF2A35"/>
    <w:rsid w:val="70A97C9F"/>
    <w:rsid w:val="713A7963"/>
    <w:rsid w:val="71DB1DA4"/>
    <w:rsid w:val="72170CD9"/>
    <w:rsid w:val="72220445"/>
    <w:rsid w:val="723C22E8"/>
    <w:rsid w:val="729755B6"/>
    <w:rsid w:val="73DA394F"/>
    <w:rsid w:val="75176F34"/>
    <w:rsid w:val="756F60E1"/>
    <w:rsid w:val="7605663F"/>
    <w:rsid w:val="76422779"/>
    <w:rsid w:val="76465F91"/>
    <w:rsid w:val="76D65566"/>
    <w:rsid w:val="77AE0291"/>
    <w:rsid w:val="77B347F9"/>
    <w:rsid w:val="784A356A"/>
    <w:rsid w:val="7A94551C"/>
    <w:rsid w:val="7AAB60D1"/>
    <w:rsid w:val="7AAC271B"/>
    <w:rsid w:val="7B58479C"/>
    <w:rsid w:val="7BCC6F38"/>
    <w:rsid w:val="7C9331EB"/>
    <w:rsid w:val="7CAF4CE4"/>
    <w:rsid w:val="7CFB523B"/>
    <w:rsid w:val="7D1818A6"/>
    <w:rsid w:val="7D344D95"/>
    <w:rsid w:val="7D6B132B"/>
    <w:rsid w:val="7DC16EFC"/>
    <w:rsid w:val="7DFF2DF0"/>
    <w:rsid w:val="7E3E411D"/>
    <w:rsid w:val="7E877E70"/>
    <w:rsid w:val="7E8835EA"/>
    <w:rsid w:val="7F7F66AD"/>
    <w:rsid w:val="7F800765"/>
    <w:rsid w:val="7FD71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spacing w:line="360" w:lineRule="auto"/>
      <w:ind w:firstLine="480" w:firstLineChars="200"/>
    </w:pPr>
    <w:rPr>
      <w:rFonts w:ascii="Calibri" w:hAnsi="Calibri"/>
      <w:kern w:val="0"/>
      <w:sz w:val="24"/>
    </w:rPr>
  </w:style>
  <w:style w:type="paragraph" w:styleId="6">
    <w:name w:val="Normal Indent"/>
    <w:basedOn w:val="1"/>
    <w:next w:val="7"/>
    <w:qFormat/>
    <w:uiPriority w:val="0"/>
    <w:pPr>
      <w:ind w:firstLine="420"/>
    </w:pPr>
  </w:style>
  <w:style w:type="paragraph" w:styleId="7">
    <w:name w:val="Body Text First Indent 2"/>
    <w:basedOn w:val="8"/>
    <w:unhideWhenUsed/>
    <w:qFormat/>
    <w:uiPriority w:val="99"/>
    <w:pPr>
      <w:ind w:firstLine="420" w:firstLineChars="200"/>
    </w:pPr>
    <w:rPr>
      <w:sz w:val="32"/>
      <w:szCs w:val="20"/>
    </w:r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annotation text"/>
    <w:basedOn w:val="1"/>
    <w:link w:val="44"/>
    <w:unhideWhenUsed/>
    <w:qFormat/>
    <w:uiPriority w:val="99"/>
    <w:pPr>
      <w:jc w:val="left"/>
    </w:p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45"/>
    <w:qFormat/>
    <w:uiPriority w:val="0"/>
    <w:rPr>
      <w:rFonts w:ascii="宋体" w:hAnsi="Courier New" w:eastAsiaTheme="minorEastAsia" w:cstheme="minorBidi"/>
      <w:szCs w:val="22"/>
    </w:rPr>
  </w:style>
  <w:style w:type="paragraph" w:styleId="13">
    <w:name w:val="Date"/>
    <w:basedOn w:val="1"/>
    <w:next w:val="1"/>
    <w:link w:val="46"/>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47"/>
    <w:unhideWhenUsed/>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List"/>
    <w:basedOn w:val="1"/>
    <w:qFormat/>
    <w:uiPriority w:val="0"/>
    <w:pPr>
      <w:ind w:left="420" w:hanging="420"/>
    </w:p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8"/>
    <w:qFormat/>
    <w:uiPriority w:val="0"/>
    <w:pPr>
      <w:spacing w:after="120" w:line="480" w:lineRule="auto"/>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0"/>
    <w:next w:val="10"/>
    <w:link w:val="49"/>
    <w:unhideWhenUsed/>
    <w:qFormat/>
    <w:uiPriority w:val="99"/>
    <w:rPr>
      <w:b/>
      <w:bCs/>
    </w:rPr>
  </w:style>
  <w:style w:type="table" w:styleId="24">
    <w:name w:val="Table Grid"/>
    <w:basedOn w:val="2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u w:val="none"/>
    </w:rPr>
  </w:style>
  <w:style w:type="character" w:styleId="28">
    <w:name w:val="Emphasis"/>
    <w:basedOn w:val="25"/>
    <w:qFormat/>
    <w:uiPriority w:val="20"/>
    <w:rPr>
      <w:b/>
      <w:bCs/>
    </w:rPr>
  </w:style>
  <w:style w:type="character" w:styleId="29">
    <w:name w:val="HTML Definition"/>
    <w:basedOn w:val="25"/>
    <w:unhideWhenUsed/>
    <w:qFormat/>
    <w:uiPriority w:val="99"/>
  </w:style>
  <w:style w:type="character" w:styleId="30">
    <w:name w:val="HTML Typewriter"/>
    <w:basedOn w:val="25"/>
    <w:unhideWhenUsed/>
    <w:qFormat/>
    <w:uiPriority w:val="99"/>
    <w:rPr>
      <w:rFonts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annotation reference"/>
    <w:basedOn w:val="25"/>
    <w:unhideWhenUsed/>
    <w:qFormat/>
    <w:uiPriority w:val="99"/>
    <w:rPr>
      <w:sz w:val="21"/>
      <w:szCs w:val="21"/>
    </w:rPr>
  </w:style>
  <w:style w:type="character" w:styleId="36">
    <w:name w:val="HTML Cite"/>
    <w:basedOn w:val="25"/>
    <w:unhideWhenUsed/>
    <w:qFormat/>
    <w:uiPriority w:val="99"/>
  </w:style>
  <w:style w:type="character" w:styleId="37">
    <w:name w:val="HTML Keyboard"/>
    <w:basedOn w:val="25"/>
    <w:unhideWhenUsed/>
    <w:qFormat/>
    <w:uiPriority w:val="99"/>
    <w:rPr>
      <w:rFonts w:hint="default" w:ascii="monospace" w:hAnsi="monospace" w:eastAsia="monospace" w:cs="monospace"/>
      <w:sz w:val="20"/>
    </w:rPr>
  </w:style>
  <w:style w:type="character" w:styleId="38">
    <w:name w:val="HTML Sample"/>
    <w:basedOn w:val="25"/>
    <w:unhideWhenUsed/>
    <w:qFormat/>
    <w:uiPriority w:val="99"/>
    <w:rPr>
      <w:rFonts w:hint="default" w:ascii="monospace" w:hAnsi="monospace" w:eastAsia="monospace" w:cs="monospace"/>
    </w:rPr>
  </w:style>
  <w:style w:type="paragraph" w:customStyle="1" w:styleId="39">
    <w:name w:val="模板普通正文"/>
    <w:basedOn w:val="8"/>
    <w:qFormat/>
    <w:uiPriority w:val="0"/>
    <w:pPr>
      <w:spacing w:beforeLines="50" w:after="10"/>
      <w:ind w:firstLine="490" w:firstLineChars="175"/>
      <w:jc w:val="left"/>
    </w:pPr>
  </w:style>
  <w:style w:type="character" w:customStyle="1" w:styleId="40">
    <w:name w:val="页眉 Char"/>
    <w:basedOn w:val="25"/>
    <w:link w:val="16"/>
    <w:qFormat/>
    <w:uiPriority w:val="99"/>
    <w:rPr>
      <w:sz w:val="18"/>
      <w:szCs w:val="18"/>
    </w:rPr>
  </w:style>
  <w:style w:type="character" w:customStyle="1" w:styleId="41">
    <w:name w:val="页脚 Char"/>
    <w:basedOn w:val="25"/>
    <w:link w:val="15"/>
    <w:qFormat/>
    <w:uiPriority w:val="99"/>
    <w:rPr>
      <w:sz w:val="18"/>
      <w:szCs w:val="18"/>
    </w:rPr>
  </w:style>
  <w:style w:type="character" w:customStyle="1" w:styleId="42">
    <w:name w:val="标题 1 Char"/>
    <w:basedOn w:val="25"/>
    <w:link w:val="3"/>
    <w:qFormat/>
    <w:uiPriority w:val="9"/>
    <w:rPr>
      <w:rFonts w:ascii="Times New Roman" w:hAnsi="Times New Roman" w:eastAsia="宋体" w:cs="Times New Roman"/>
      <w:b/>
      <w:bCs/>
      <w:kern w:val="44"/>
      <w:sz w:val="44"/>
      <w:szCs w:val="44"/>
    </w:rPr>
  </w:style>
  <w:style w:type="character" w:customStyle="1" w:styleId="43">
    <w:name w:val="标题 2 Char"/>
    <w:basedOn w:val="25"/>
    <w:link w:val="4"/>
    <w:qFormat/>
    <w:uiPriority w:val="0"/>
    <w:rPr>
      <w:rFonts w:ascii="Arial" w:hAnsi="Arial" w:eastAsia="黑体" w:cs="Arial"/>
      <w:b/>
      <w:bCs/>
      <w:sz w:val="32"/>
      <w:szCs w:val="32"/>
    </w:rPr>
  </w:style>
  <w:style w:type="character" w:customStyle="1" w:styleId="44">
    <w:name w:val="批注文字 Char"/>
    <w:basedOn w:val="25"/>
    <w:link w:val="10"/>
    <w:semiHidden/>
    <w:qFormat/>
    <w:uiPriority w:val="99"/>
    <w:rPr>
      <w:rFonts w:ascii="Times New Roman" w:hAnsi="Times New Roman" w:eastAsia="宋体" w:cs="Times New Roman"/>
      <w:szCs w:val="21"/>
    </w:rPr>
  </w:style>
  <w:style w:type="character" w:customStyle="1" w:styleId="45">
    <w:name w:val="纯文本 Char"/>
    <w:basedOn w:val="25"/>
    <w:link w:val="12"/>
    <w:qFormat/>
    <w:uiPriority w:val="0"/>
    <w:rPr>
      <w:rFonts w:ascii="宋体" w:hAnsi="Courier New"/>
    </w:rPr>
  </w:style>
  <w:style w:type="character" w:customStyle="1" w:styleId="46">
    <w:name w:val="日期 Char"/>
    <w:basedOn w:val="25"/>
    <w:link w:val="13"/>
    <w:qFormat/>
    <w:uiPriority w:val="0"/>
    <w:rPr>
      <w:rFonts w:ascii="宋体" w:hAnsi="Times New Roman" w:eastAsia="宋体" w:cs="宋体"/>
      <w:kern w:val="0"/>
      <w:sz w:val="24"/>
      <w:szCs w:val="24"/>
    </w:rPr>
  </w:style>
  <w:style w:type="character" w:customStyle="1" w:styleId="47">
    <w:name w:val="批注框文本 Char"/>
    <w:basedOn w:val="25"/>
    <w:link w:val="14"/>
    <w:semiHidden/>
    <w:qFormat/>
    <w:uiPriority w:val="99"/>
    <w:rPr>
      <w:rFonts w:ascii="Times New Roman" w:hAnsi="Times New Roman" w:eastAsia="宋体" w:cs="Times New Roman"/>
      <w:sz w:val="18"/>
      <w:szCs w:val="18"/>
    </w:rPr>
  </w:style>
  <w:style w:type="character" w:customStyle="1" w:styleId="48">
    <w:name w:val="正文文本 2 Char"/>
    <w:basedOn w:val="25"/>
    <w:link w:val="20"/>
    <w:qFormat/>
    <w:uiPriority w:val="0"/>
    <w:rPr>
      <w:rFonts w:ascii="Times New Roman" w:hAnsi="Times New Roman" w:eastAsia="宋体" w:cs="Times New Roman"/>
      <w:szCs w:val="21"/>
    </w:rPr>
  </w:style>
  <w:style w:type="character" w:customStyle="1" w:styleId="49">
    <w:name w:val="批注主题 Char"/>
    <w:basedOn w:val="44"/>
    <w:link w:val="22"/>
    <w:semiHidden/>
    <w:qFormat/>
    <w:uiPriority w:val="99"/>
    <w:rPr>
      <w:rFonts w:ascii="Times New Roman" w:hAnsi="Times New Roman" w:eastAsia="宋体" w:cs="Times New Roman"/>
      <w:b/>
      <w:bCs/>
      <w:szCs w:val="21"/>
    </w:rPr>
  </w:style>
  <w:style w:type="character" w:customStyle="1" w:styleId="50">
    <w:name w:val="纯文本 字符"/>
    <w:basedOn w:val="25"/>
    <w:semiHidden/>
    <w:qFormat/>
    <w:uiPriority w:val="99"/>
    <w:rPr>
      <w:rFonts w:hAnsi="Courier New" w:cs="Courier New" w:asciiTheme="minorEastAsia"/>
      <w:szCs w:val="21"/>
    </w:rPr>
  </w:style>
  <w:style w:type="paragraph" w:customStyle="1" w:styleId="51">
    <w:name w:val="List Paragraph"/>
    <w:basedOn w:val="1"/>
    <w:qFormat/>
    <w:uiPriority w:val="34"/>
    <w:pPr>
      <w:ind w:firstLine="420" w:firstLineChars="200"/>
    </w:pPr>
  </w:style>
  <w:style w:type="paragraph" w:customStyle="1" w:styleId="52">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qowt-font10-gbk"/>
    <w:basedOn w:val="25"/>
    <w:qFormat/>
    <w:uiPriority w:val="0"/>
  </w:style>
  <w:style w:type="character" w:customStyle="1" w:styleId="56">
    <w:name w:val="layui-layer-tabnow"/>
    <w:basedOn w:val="25"/>
    <w:qFormat/>
    <w:uiPriority w:val="0"/>
    <w:rPr>
      <w:bdr w:val="single" w:color="CCCCCC" w:sz="6" w:space="0"/>
      <w:shd w:val="clear" w:fill="FFFFFF"/>
    </w:rPr>
  </w:style>
  <w:style w:type="character" w:customStyle="1" w:styleId="57">
    <w:name w:val="first-child"/>
    <w:basedOn w:val="25"/>
    <w:qFormat/>
    <w:uiPriority w:val="0"/>
  </w:style>
  <w:style w:type="character" w:customStyle="1" w:styleId="58">
    <w:name w:val="hover"/>
    <w:basedOn w:val="25"/>
    <w:qFormat/>
    <w:uiPriority w:val="0"/>
    <w:rPr>
      <w:color w:val="2590EB"/>
    </w:rPr>
  </w:style>
  <w:style w:type="character" w:customStyle="1" w:styleId="59">
    <w:name w:val="hover1"/>
    <w:basedOn w:val="25"/>
    <w:qFormat/>
    <w:uiPriority w:val="0"/>
    <w:rPr>
      <w:color w:val="2590EB"/>
    </w:rPr>
  </w:style>
  <w:style w:type="character" w:customStyle="1" w:styleId="60">
    <w:name w:val="hover2"/>
    <w:basedOn w:val="25"/>
    <w:qFormat/>
    <w:uiPriority w:val="0"/>
  </w:style>
  <w:style w:type="character" w:customStyle="1" w:styleId="61">
    <w:name w:val="hover3"/>
    <w:basedOn w:val="25"/>
    <w:qFormat/>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488</Words>
  <Characters>554</Characters>
  <Lines>57</Lines>
  <Paragraphs>16</Paragraphs>
  <TotalTime>138</TotalTime>
  <ScaleCrop>false</ScaleCrop>
  <LinksUpToDate>false</LinksUpToDate>
  <CharactersWithSpaces>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储著亮</cp:lastModifiedBy>
  <cp:lastPrinted>2025-08-22T06:42:00Z</cp:lastPrinted>
  <dcterms:modified xsi:type="dcterms:W3CDTF">2025-09-12T06:04:12Z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42E3E0617F954CE695D23176710DA66E_13</vt:lpwstr>
  </property>
  <property fmtid="{D5CDD505-2E9C-101B-9397-08002B2CF9AE}" pid="4" name="KSOTemplateDocerSaveRecord">
    <vt:lpwstr>eyJoZGlkIjoiM2Q1MjFiOWIwNjdhMTQwZmVkOTI0NTdlYTk2MzlmMDgiLCJ1c2VySWQiOiIzNzQwNjAwNDgifQ==</vt:lpwstr>
  </property>
</Properties>
</file>