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D210D">
      <w:pPr>
        <w:ind w:firstLine="649" w:firstLineChars="202"/>
        <w:jc w:val="cente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潜山市中医院污水处理站运营维护项目（第二次）</w:t>
      </w:r>
    </w:p>
    <w:p w14:paraId="4C54514B">
      <w:pPr>
        <w:ind w:firstLine="649" w:firstLineChars="202"/>
        <w:jc w:val="cente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成交结果公告</w:t>
      </w:r>
    </w:p>
    <w:p w14:paraId="4809D0BC">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一、项目编号：ZYCG-2025-018</w:t>
      </w:r>
    </w:p>
    <w:p w14:paraId="774DD776">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二、项目名称：潜山市中医院污水处理站运营维护项目（第二次）</w:t>
      </w:r>
    </w:p>
    <w:p w14:paraId="168A6092">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三、成交信息：</w:t>
      </w:r>
    </w:p>
    <w:p w14:paraId="3A8A40CB">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供应商名称：安徽永烽环境研究院有限公司</w:t>
      </w:r>
    </w:p>
    <w:p w14:paraId="676780C2">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供应商地址：安徽省安庆市太湖县晋熙镇观音路93号</w:t>
      </w:r>
    </w:p>
    <w:p w14:paraId="7E3296A1">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成交金额：178800.00元</w:t>
      </w:r>
    </w:p>
    <w:p w14:paraId="0FAF6857">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bCs/>
          <w:color w:val="auto"/>
          <w:sz w:val="28"/>
          <w:szCs w:val="28"/>
          <w:highlight w:val="yellow"/>
          <w:lang w:val="en-US" w:eastAsia="zh-CN"/>
        </w:rPr>
      </w:pPr>
      <w:r>
        <w:rPr>
          <w:rFonts w:hint="eastAsia" w:ascii="宋体" w:hAnsi="宋体" w:eastAsia="宋体" w:cs="宋体"/>
          <w:bCs/>
          <w:color w:val="auto"/>
          <w:sz w:val="28"/>
          <w:szCs w:val="28"/>
          <w:highlight w:val="none"/>
          <w:lang w:val="en-US" w:eastAsia="zh-CN"/>
        </w:rPr>
        <w:t>供应商的评审报价：178800.00元</w:t>
      </w:r>
    </w:p>
    <w:p w14:paraId="63F200B8">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供应商的评审总得分：88.36分</w:t>
      </w:r>
    </w:p>
    <w:p w14:paraId="2E22A587">
      <w:pPr>
        <w:ind w:firstLine="565" w:firstLineChars="202"/>
        <w:rPr>
          <w:rFonts w:hint="eastAsia" w:ascii="宋体" w:hAnsi="宋体" w:eastAsia="宋体" w:cs="宋体"/>
          <w:i w:val="0"/>
          <w:iCs w:val="0"/>
          <w:caps w:val="0"/>
          <w:color w:val="333333"/>
          <w:spacing w:val="0"/>
          <w:sz w:val="28"/>
          <w:szCs w:val="28"/>
        </w:rPr>
      </w:pPr>
      <w:r>
        <w:rPr>
          <w:rFonts w:hint="eastAsia" w:ascii="宋体" w:hAnsi="宋体" w:eastAsia="宋体" w:cs="宋体"/>
          <w:bCs/>
          <w:color w:val="auto"/>
          <w:sz w:val="28"/>
          <w:szCs w:val="28"/>
          <w:highlight w:val="none"/>
          <w:lang w:val="en-US" w:eastAsia="zh-CN"/>
        </w:rPr>
        <w:t>四、主要标的信息</w:t>
      </w:r>
      <w:r>
        <w:rPr>
          <w:rFonts w:hint="eastAsia" w:ascii="宋体" w:hAnsi="宋体" w:eastAsia="宋体" w:cs="宋体"/>
          <w:i w:val="0"/>
          <w:iCs w:val="0"/>
          <w:caps w:val="0"/>
          <w:color w:val="000000"/>
          <w:spacing w:val="0"/>
          <w:kern w:val="0"/>
          <w:sz w:val="28"/>
          <w:szCs w:val="28"/>
          <w:shd w:val="clear" w:fill="FFFFFF"/>
          <w:lang w:val="en-US" w:eastAsia="zh-CN" w:bidi="ar"/>
        </w:rPr>
        <w:t>：</w:t>
      </w:r>
    </w:p>
    <w:tbl>
      <w:tblPr>
        <w:tblStyle w:val="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22"/>
      </w:tblGrid>
      <w:tr w14:paraId="5E7DD1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6" w:hRule="atLeast"/>
          <w:jc w:val="center"/>
        </w:trPr>
        <w:tc>
          <w:tcPr>
            <w:tcW w:w="0" w:type="auto"/>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7298D998">
            <w:pPr>
              <w:ind w:firstLine="565" w:firstLineChars="202"/>
              <w:jc w:val="center"/>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服务类</w:t>
            </w:r>
          </w:p>
        </w:tc>
      </w:tr>
      <w:tr w14:paraId="2A7E0D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81" w:hRule="atLeast"/>
          <w:jc w:val="center"/>
        </w:trPr>
        <w:tc>
          <w:tcPr>
            <w:tcW w:w="0" w:type="auto"/>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82E698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名  称：潜山市中医院污水处理站运营维护项目（第二次）</w:t>
            </w:r>
          </w:p>
          <w:p w14:paraId="6BD5F85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服务范围：潜山市中医院污水处理站运营维护项目（第二次）</w:t>
            </w:r>
          </w:p>
          <w:p w14:paraId="317A10B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服务要求：符合竞争性磋商文件要求</w:t>
            </w:r>
          </w:p>
          <w:p w14:paraId="132CC7F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服务时间：自合同签订之日起一年。（一年服务期满后，经考核合格，可以续签下一年合同，续签合同不超过二年。）</w:t>
            </w:r>
          </w:p>
          <w:p w14:paraId="355CED5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服务标准：符合竞争性磋商文件要求</w:t>
            </w:r>
          </w:p>
        </w:tc>
      </w:tr>
    </w:tbl>
    <w:p w14:paraId="2410A347">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五、代理服务收费标准：</w:t>
      </w:r>
    </w:p>
    <w:p w14:paraId="14B0CBB8">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收费标准：《国家发展改革委关于降低部分建设项目收费标准规范收费行为等有关问题的通知》（发改价格〔2011〕534号）及竞争性磋商文件约定</w:t>
      </w:r>
    </w:p>
    <w:p w14:paraId="706393D3">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六、公告期限：</w:t>
      </w:r>
    </w:p>
    <w:p w14:paraId="467C26B9">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自本公告发布之日起1个工作日。</w:t>
      </w:r>
    </w:p>
    <w:p w14:paraId="52B4AE35">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七、其他补充事宜</w:t>
      </w:r>
    </w:p>
    <w:p w14:paraId="7E34A75F">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若供应商对上述结果有异议，可在本公告期限届满之日起7个工作日内书面形式提出质疑，联系电话:15156078357。</w:t>
      </w:r>
    </w:p>
    <w:p w14:paraId="2AE6F474">
      <w:pPr>
        <w:keepNext w:val="0"/>
        <w:keepLines w:val="0"/>
        <w:pageBreakBefore w:val="0"/>
        <w:widowControl/>
        <w:kinsoku/>
        <w:wordWrap/>
        <w:overflowPunct/>
        <w:topLinePunct w:val="0"/>
        <w:autoSpaceDE/>
        <w:autoSpaceDN/>
        <w:bidi w:val="0"/>
        <w:adjustRightInd w:val="0"/>
        <w:snapToGrid w:val="0"/>
        <w:spacing w:line="360" w:lineRule="auto"/>
        <w:ind w:firstLine="565" w:firstLineChars="202"/>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若质疑供应商对采购人、采购代理机构的答复不满意，或采购人、采购代理机构未在规定时间内作出答复的，可在规定时间内向相关部门提出投诉。</w:t>
      </w:r>
    </w:p>
    <w:p w14:paraId="6C22CADC">
      <w:pPr>
        <w:ind w:firstLine="565" w:firstLineChars="202"/>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000000"/>
          <w:spacing w:val="0"/>
          <w:kern w:val="0"/>
          <w:sz w:val="28"/>
          <w:szCs w:val="28"/>
          <w:shd w:val="clear" w:fill="FFFFFF"/>
          <w:lang w:val="en-US" w:eastAsia="zh-CN" w:bidi="ar"/>
        </w:rPr>
        <w:t>八、凡对本次公告内容提出询问，请按以下方式联系。</w:t>
      </w:r>
    </w:p>
    <w:p w14:paraId="5599F4FE">
      <w:pPr>
        <w:ind w:firstLine="565" w:firstLineChars="202"/>
        <w:rPr>
          <w:rFonts w:hint="eastAsia" w:ascii="宋体" w:hAnsi="宋体" w:eastAsia="宋体" w:cs="宋体"/>
          <w:bCs/>
          <w:color w:val="auto"/>
          <w:sz w:val="28"/>
          <w:szCs w:val="28"/>
          <w:highlight w:val="none"/>
        </w:rPr>
      </w:pPr>
      <w:bookmarkStart w:id="0" w:name="_Toc28359096"/>
      <w:bookmarkStart w:id="1" w:name="_Toc35393806"/>
      <w:bookmarkStart w:id="2" w:name="_Toc35393637"/>
      <w:bookmarkStart w:id="3" w:name="_Toc28359019"/>
      <w:r>
        <w:rPr>
          <w:rFonts w:hint="eastAsia" w:ascii="宋体" w:hAnsi="宋体" w:eastAsia="宋体" w:cs="宋体"/>
          <w:bCs/>
          <w:color w:val="auto"/>
          <w:sz w:val="28"/>
          <w:szCs w:val="28"/>
          <w:highlight w:val="none"/>
        </w:rPr>
        <w:t>1.采购人信息</w:t>
      </w:r>
      <w:bookmarkEnd w:id="0"/>
      <w:bookmarkEnd w:id="1"/>
      <w:bookmarkEnd w:id="2"/>
      <w:bookmarkEnd w:id="3"/>
    </w:p>
    <w:p w14:paraId="727F422A">
      <w:pPr>
        <w:ind w:firstLine="565" w:firstLineChars="202"/>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潜山市中医院</w:t>
      </w:r>
    </w:p>
    <w:p w14:paraId="3AF69886">
      <w:pPr>
        <w:ind w:firstLine="565" w:firstLineChars="20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eastAsia="zh-CN"/>
        </w:rPr>
        <w:t>安徽省潜山市梅城镇潜阳678号</w:t>
      </w:r>
      <w:r>
        <w:rPr>
          <w:rFonts w:hint="eastAsia" w:ascii="宋体" w:hAnsi="宋体" w:eastAsia="宋体" w:cs="宋体"/>
          <w:color w:val="auto"/>
          <w:sz w:val="28"/>
          <w:szCs w:val="28"/>
          <w:highlight w:val="none"/>
          <w:lang w:val="en-US" w:eastAsia="zh-CN"/>
        </w:rPr>
        <w:t xml:space="preserve"> </w:t>
      </w:r>
    </w:p>
    <w:p w14:paraId="00AAC115">
      <w:pPr>
        <w:ind w:firstLine="565" w:firstLineChars="20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 系 人：</w:t>
      </w:r>
      <w:r>
        <w:rPr>
          <w:rFonts w:hint="eastAsia" w:ascii="宋体" w:hAnsi="宋体" w:eastAsia="宋体" w:cs="宋体"/>
          <w:color w:val="auto"/>
          <w:sz w:val="28"/>
          <w:szCs w:val="28"/>
          <w:highlight w:val="none"/>
          <w:lang w:eastAsia="zh-CN"/>
        </w:rPr>
        <w:t>储先生</w:t>
      </w:r>
      <w:r>
        <w:rPr>
          <w:rFonts w:hint="eastAsia" w:ascii="宋体" w:hAnsi="宋体" w:eastAsia="宋体" w:cs="宋体"/>
          <w:color w:val="auto"/>
          <w:sz w:val="28"/>
          <w:szCs w:val="28"/>
          <w:highlight w:val="none"/>
          <w:lang w:val="en-US" w:eastAsia="zh-CN"/>
        </w:rPr>
        <w:t xml:space="preserve"> </w:t>
      </w:r>
    </w:p>
    <w:p w14:paraId="721D840B">
      <w:pPr>
        <w:ind w:firstLine="565" w:firstLineChars="20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bookmarkStart w:id="4" w:name="_Toc35393638"/>
      <w:bookmarkStart w:id="5" w:name="_Toc35393807"/>
      <w:bookmarkStart w:id="6" w:name="_Toc28359020"/>
      <w:bookmarkStart w:id="7" w:name="_Toc28359097"/>
      <w:r>
        <w:rPr>
          <w:rFonts w:hint="eastAsia" w:ascii="宋体" w:hAnsi="宋体" w:eastAsia="宋体" w:cs="宋体"/>
          <w:color w:val="auto"/>
          <w:sz w:val="28"/>
          <w:szCs w:val="28"/>
          <w:highlight w:val="none"/>
          <w:lang w:val="en-US" w:eastAsia="zh-CN"/>
        </w:rPr>
        <w:t xml:space="preserve"> 13966964718</w:t>
      </w:r>
    </w:p>
    <w:p w14:paraId="2238EF1F">
      <w:pPr>
        <w:ind w:firstLine="565" w:firstLineChars="202"/>
        <w:rPr>
          <w:rFonts w:hint="eastAsia" w:ascii="宋体" w:hAnsi="宋体" w:eastAsia="宋体" w:cs="宋体"/>
          <w:bCs/>
          <w:color w:val="auto"/>
          <w:sz w:val="28"/>
          <w:szCs w:val="28"/>
          <w:highlight w:val="none"/>
          <w:u w:val="none"/>
        </w:rPr>
      </w:pPr>
      <w:r>
        <w:rPr>
          <w:rFonts w:hint="eastAsia" w:ascii="宋体" w:hAnsi="宋体" w:eastAsia="宋体" w:cs="宋体"/>
          <w:bCs/>
          <w:color w:val="auto"/>
          <w:sz w:val="28"/>
          <w:szCs w:val="28"/>
          <w:highlight w:val="none"/>
        </w:rPr>
        <w:t>2.采购代</w:t>
      </w:r>
      <w:r>
        <w:rPr>
          <w:rFonts w:hint="eastAsia" w:ascii="宋体" w:hAnsi="宋体" w:eastAsia="宋体" w:cs="宋体"/>
          <w:bCs/>
          <w:color w:val="auto"/>
          <w:sz w:val="28"/>
          <w:szCs w:val="28"/>
          <w:highlight w:val="none"/>
          <w:u w:val="none"/>
        </w:rPr>
        <w:t>理机构信息</w:t>
      </w:r>
      <w:bookmarkEnd w:id="4"/>
      <w:bookmarkEnd w:id="5"/>
      <w:bookmarkEnd w:id="6"/>
      <w:bookmarkEnd w:id="7"/>
    </w:p>
    <w:p w14:paraId="47BE19F4">
      <w:pPr>
        <w:ind w:firstLine="565" w:firstLineChars="202"/>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rPr>
        <w:t>名    称：</w:t>
      </w:r>
      <w:r>
        <w:rPr>
          <w:rFonts w:hint="eastAsia" w:ascii="宋体" w:hAnsi="宋体" w:eastAsia="宋体" w:cs="宋体"/>
          <w:color w:val="auto"/>
          <w:sz w:val="28"/>
          <w:szCs w:val="28"/>
          <w:highlight w:val="none"/>
          <w:u w:val="none"/>
          <w:lang w:eastAsia="zh-CN"/>
        </w:rPr>
        <w:t>安徽正阳工程管理有限公司</w:t>
      </w:r>
      <w:r>
        <w:rPr>
          <w:rFonts w:hint="eastAsia" w:ascii="宋体" w:hAnsi="宋体" w:eastAsia="宋体" w:cs="宋体"/>
          <w:color w:val="auto"/>
          <w:sz w:val="28"/>
          <w:szCs w:val="28"/>
          <w:highlight w:val="none"/>
          <w:u w:val="none"/>
          <w:lang w:val="en-US" w:eastAsia="zh-CN"/>
        </w:rPr>
        <w:t xml:space="preserve"> </w:t>
      </w:r>
    </w:p>
    <w:p w14:paraId="39CDE70B">
      <w:pPr>
        <w:ind w:firstLine="565" w:firstLineChars="202"/>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地　　址：</w:t>
      </w:r>
      <w:r>
        <w:rPr>
          <w:rFonts w:hint="eastAsia" w:ascii="宋体" w:hAnsi="宋体" w:eastAsia="宋体" w:cs="宋体"/>
          <w:color w:val="auto"/>
          <w:sz w:val="28"/>
          <w:szCs w:val="28"/>
          <w:highlight w:val="none"/>
          <w:u w:val="none"/>
          <w:lang w:val="en-US" w:eastAsia="zh-CN"/>
        </w:rPr>
        <w:t xml:space="preserve"> 潜山市中合慧谷h2栋三楼</w:t>
      </w:r>
      <w:r>
        <w:rPr>
          <w:rFonts w:hint="eastAsia" w:ascii="宋体" w:hAnsi="宋体" w:eastAsia="宋体" w:cs="宋体"/>
          <w:color w:val="auto"/>
          <w:sz w:val="28"/>
          <w:szCs w:val="28"/>
          <w:highlight w:val="none"/>
          <w:u w:val="none"/>
        </w:rPr>
        <w:t>　　</w:t>
      </w:r>
    </w:p>
    <w:p w14:paraId="7867BCFF">
      <w:pPr>
        <w:ind w:firstLine="565" w:firstLineChars="202"/>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rPr>
        <w:t>联 系 人：</w:t>
      </w:r>
      <w:r>
        <w:rPr>
          <w:rFonts w:hint="eastAsia" w:ascii="宋体" w:hAnsi="宋体" w:eastAsia="宋体" w:cs="宋体"/>
          <w:color w:val="auto"/>
          <w:sz w:val="28"/>
          <w:szCs w:val="28"/>
          <w:highlight w:val="none"/>
          <w:u w:val="none"/>
          <w:lang w:eastAsia="zh-CN"/>
        </w:rPr>
        <w:t>聂女士</w:t>
      </w:r>
      <w:r>
        <w:rPr>
          <w:rFonts w:hint="eastAsia" w:ascii="宋体" w:hAnsi="宋体" w:eastAsia="宋体" w:cs="宋体"/>
          <w:color w:val="auto"/>
          <w:sz w:val="28"/>
          <w:szCs w:val="28"/>
          <w:highlight w:val="none"/>
          <w:u w:val="none"/>
          <w:lang w:val="en-US" w:eastAsia="zh-CN"/>
        </w:rPr>
        <w:t xml:space="preserve"> </w:t>
      </w:r>
    </w:p>
    <w:p w14:paraId="6DC1E7B6">
      <w:pPr>
        <w:ind w:firstLine="565" w:firstLineChars="202"/>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rPr>
        <w:t>联系方式：</w:t>
      </w:r>
      <w:bookmarkStart w:id="8" w:name="_Toc28359021"/>
      <w:bookmarkStart w:id="9" w:name="_Toc28359098"/>
      <w:bookmarkStart w:id="10" w:name="_Toc35393639"/>
      <w:bookmarkStart w:id="11" w:name="_Toc35393808"/>
      <w:r>
        <w:rPr>
          <w:rFonts w:hint="eastAsia" w:ascii="宋体" w:hAnsi="宋体" w:eastAsia="宋体" w:cs="宋体"/>
          <w:color w:val="auto"/>
          <w:sz w:val="28"/>
          <w:szCs w:val="28"/>
          <w:highlight w:val="none"/>
          <w:u w:val="none"/>
          <w:lang w:val="en-US" w:eastAsia="zh-CN"/>
        </w:rPr>
        <w:t>15156078357</w:t>
      </w:r>
      <w:bookmarkStart w:id="12" w:name="_GoBack"/>
      <w:bookmarkEnd w:id="12"/>
    </w:p>
    <w:p w14:paraId="662C84A8">
      <w:pPr>
        <w:ind w:firstLine="565" w:firstLineChars="202"/>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u w:val="none"/>
        </w:rPr>
        <w:t>3.项目联系方</w:t>
      </w:r>
      <w:r>
        <w:rPr>
          <w:rFonts w:hint="eastAsia" w:ascii="宋体" w:hAnsi="宋体" w:eastAsia="宋体" w:cs="宋体"/>
          <w:bCs/>
          <w:color w:val="auto"/>
          <w:sz w:val="28"/>
          <w:szCs w:val="28"/>
          <w:highlight w:val="none"/>
        </w:rPr>
        <w:t>式</w:t>
      </w:r>
      <w:bookmarkEnd w:id="8"/>
      <w:bookmarkEnd w:id="9"/>
      <w:bookmarkEnd w:id="10"/>
      <w:bookmarkEnd w:id="11"/>
    </w:p>
    <w:p w14:paraId="27C5EB28">
      <w:pPr>
        <w:ind w:firstLine="565" w:firstLineChars="20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lang w:eastAsia="zh-CN"/>
        </w:rPr>
        <w:t>储先生</w:t>
      </w:r>
      <w:r>
        <w:rPr>
          <w:rFonts w:hint="eastAsia" w:ascii="宋体" w:hAnsi="宋体" w:eastAsia="宋体" w:cs="宋体"/>
          <w:color w:val="auto"/>
          <w:sz w:val="28"/>
          <w:szCs w:val="28"/>
          <w:highlight w:val="none"/>
          <w:lang w:val="en-US" w:eastAsia="zh-CN"/>
        </w:rPr>
        <w:t xml:space="preserve"> </w:t>
      </w:r>
    </w:p>
    <w:p w14:paraId="77FA1DF8">
      <w:pPr>
        <w:ind w:firstLine="565" w:firstLineChars="202"/>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 xml:space="preserve">13966964718  </w:t>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NjU5MzBiZWRkM2U0Y2FlOTExZjQxY2ZjNWIyNjkifQ=="/>
  </w:docVars>
  <w:rsids>
    <w:rsidRoot w:val="00D31D50"/>
    <w:rsid w:val="00033A20"/>
    <w:rsid w:val="000A5787"/>
    <w:rsid w:val="000B38F0"/>
    <w:rsid w:val="000B44DB"/>
    <w:rsid w:val="000B4BAC"/>
    <w:rsid w:val="000C7538"/>
    <w:rsid w:val="001A142D"/>
    <w:rsid w:val="00323B43"/>
    <w:rsid w:val="00381D3B"/>
    <w:rsid w:val="003D37D8"/>
    <w:rsid w:val="003D7FAA"/>
    <w:rsid w:val="00426133"/>
    <w:rsid w:val="004358AB"/>
    <w:rsid w:val="00475001"/>
    <w:rsid w:val="004B27D4"/>
    <w:rsid w:val="00527EA0"/>
    <w:rsid w:val="008907B2"/>
    <w:rsid w:val="008B7726"/>
    <w:rsid w:val="0092302F"/>
    <w:rsid w:val="00A42338"/>
    <w:rsid w:val="00AE64A6"/>
    <w:rsid w:val="00BB1B3C"/>
    <w:rsid w:val="00BB2BD8"/>
    <w:rsid w:val="00D000FB"/>
    <w:rsid w:val="00D31D50"/>
    <w:rsid w:val="06361D9B"/>
    <w:rsid w:val="08F131BA"/>
    <w:rsid w:val="0CCD48BE"/>
    <w:rsid w:val="0FFA76AA"/>
    <w:rsid w:val="12071A36"/>
    <w:rsid w:val="130746A9"/>
    <w:rsid w:val="13213FD2"/>
    <w:rsid w:val="13503331"/>
    <w:rsid w:val="14FE6C0D"/>
    <w:rsid w:val="17D86F39"/>
    <w:rsid w:val="1AA30A7A"/>
    <w:rsid w:val="1B83540D"/>
    <w:rsid w:val="1BC50383"/>
    <w:rsid w:val="1EC72055"/>
    <w:rsid w:val="1F2C36C6"/>
    <w:rsid w:val="1F6F413B"/>
    <w:rsid w:val="200224E2"/>
    <w:rsid w:val="21B07753"/>
    <w:rsid w:val="22AC5BCD"/>
    <w:rsid w:val="276A4018"/>
    <w:rsid w:val="2C9D1544"/>
    <w:rsid w:val="2DC24F16"/>
    <w:rsid w:val="33235DEF"/>
    <w:rsid w:val="345B27E7"/>
    <w:rsid w:val="35464BA5"/>
    <w:rsid w:val="35C506A4"/>
    <w:rsid w:val="36836BE4"/>
    <w:rsid w:val="3B404329"/>
    <w:rsid w:val="3B7B236D"/>
    <w:rsid w:val="3C7B7627"/>
    <w:rsid w:val="3EF214F4"/>
    <w:rsid w:val="425106B9"/>
    <w:rsid w:val="438B2C04"/>
    <w:rsid w:val="47745A86"/>
    <w:rsid w:val="481255F5"/>
    <w:rsid w:val="49D420FF"/>
    <w:rsid w:val="4B033094"/>
    <w:rsid w:val="4D754306"/>
    <w:rsid w:val="4E59220B"/>
    <w:rsid w:val="4E955348"/>
    <w:rsid w:val="50555FA5"/>
    <w:rsid w:val="54114CC8"/>
    <w:rsid w:val="600D59F4"/>
    <w:rsid w:val="6E712006"/>
    <w:rsid w:val="6F8B4A66"/>
    <w:rsid w:val="71A97DB6"/>
    <w:rsid w:val="71C022FC"/>
    <w:rsid w:val="732506A8"/>
    <w:rsid w:val="73D13DF6"/>
    <w:rsid w:val="77150718"/>
    <w:rsid w:val="7A1227E1"/>
    <w:rsid w:val="7B222932"/>
    <w:rsid w:val="7BDE0BC1"/>
    <w:rsid w:val="7E84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firstLine="645"/>
    </w:pPr>
    <w:rPr>
      <w:rFonts w:ascii="Arial" w:hAnsi="Arial" w:eastAsia="仿宋_GB2312"/>
      <w:sz w:val="28"/>
    </w:rPr>
  </w:style>
  <w:style w:type="paragraph" w:styleId="3">
    <w:name w:val="envelope return"/>
    <w:basedOn w:val="1"/>
    <w:autoRedefine/>
    <w:qFormat/>
    <w:uiPriority w:val="99"/>
    <w:pPr>
      <w:snapToGrid w:val="0"/>
    </w:pPr>
    <w:rPr>
      <w:rFonts w:ascii="Arial" w:hAnsi="Arial" w:cs="Arial"/>
    </w:rPr>
  </w:style>
  <w:style w:type="paragraph" w:styleId="4">
    <w:name w:val="footer"/>
    <w:basedOn w:val="1"/>
    <w:link w:val="12"/>
    <w:autoRedefine/>
    <w:unhideWhenUsed/>
    <w:qFormat/>
    <w:uiPriority w:val="99"/>
    <w:pPr>
      <w:tabs>
        <w:tab w:val="center" w:pos="4153"/>
        <w:tab w:val="right" w:pos="8306"/>
      </w:tabs>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autoRedefine/>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9">
    <w:name w:val="模板普通正文"/>
    <w:basedOn w:val="2"/>
    <w:next w:val="5"/>
    <w:autoRedefine/>
    <w:qFormat/>
    <w:uiPriority w:val="0"/>
    <w:pPr>
      <w:spacing w:beforeLines="50" w:after="10"/>
      <w:ind w:firstLine="490" w:firstLineChars="175"/>
      <w:jc w:val="left"/>
    </w:pPr>
  </w:style>
  <w:style w:type="character" w:customStyle="1" w:styleId="10">
    <w:name w:val="apple-converted-space"/>
    <w:basedOn w:val="8"/>
    <w:qFormat/>
    <w:uiPriority w:val="0"/>
  </w:style>
  <w:style w:type="character" w:customStyle="1" w:styleId="11">
    <w:name w:val="页眉 Char"/>
    <w:basedOn w:val="8"/>
    <w:link w:val="5"/>
    <w:qFormat/>
    <w:uiPriority w:val="99"/>
    <w:rPr>
      <w:rFonts w:ascii="Tahoma" w:hAnsi="Tahoma"/>
      <w:sz w:val="18"/>
      <w:szCs w:val="18"/>
    </w:rPr>
  </w:style>
  <w:style w:type="character" w:customStyle="1" w:styleId="12">
    <w:name w:val="页脚 Char"/>
    <w:basedOn w:val="8"/>
    <w:link w:val="4"/>
    <w:autoRedefine/>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648</Words>
  <Characters>734</Characters>
  <Lines>5</Lines>
  <Paragraphs>1</Paragraphs>
  <TotalTime>4</TotalTime>
  <ScaleCrop>false</ScaleCrop>
  <LinksUpToDate>false</LinksUpToDate>
  <CharactersWithSpaces>766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2018-02-05T02:23:00Z</dcterms:created>
  <dc:creator>Administrator</dc:creator>
  <cp:lastModifiedBy>大小姐</cp:lastModifiedBy>
  <cp:lastPrinted>2022-10-26T03:21:00Z</cp:lastPrinted>
  <dcterms:modified xsi:type="dcterms:W3CDTF">2025-10-10T03:06:28Z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6B6B936A9B8B44E88589889389A9F9E3_13</vt:lpwstr>
  </property>
  <property fmtid="{D5CDD505-2E9C-101B-9397-08002B2CF9AE}" pid="4" name="KSOTemplateDocerSaveRecord">
    <vt:lpwstr>eyJoZGlkIjoiNTRmNjU3MzgyM2U5OGE5MWU4N2IzMmMwZTk3ZjEwMGEiLCJ1c2VySWQiOiIzNjMxMDU5NTMifQ==</vt:lpwstr>
  </property>
</Properties>
</file>