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27D25">
      <w:pPr>
        <w:jc w:val="center"/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潜山市中医院虚拟现实康复评估及训练系统项目</w:t>
      </w:r>
    </w:p>
    <w:p w14:paraId="55A3847A">
      <w:pPr>
        <w:jc w:val="center"/>
        <w:rPr>
          <w:rFonts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竞争性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</w:t>
      </w:r>
    </w:p>
    <w:tbl>
      <w:tblPr>
        <w:tblStyle w:val="3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4D2E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04452"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14654259">
            <w:pPr>
              <w:ind w:firstLine="840" w:firstLineChars="300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潜山市中医院虚拟现实康复评估及训练系统项目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采购项目的潜在供应商应在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安徽泰杰工程咨询有限公司官网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获取采购文件，并于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分（北京时间）前提交响应文件。</w:t>
            </w:r>
            <w:r>
              <w:rPr>
                <w:rFonts w:ascii="Calibri" w:hAnsi="Calibri"/>
                <w:color w:val="000000" w:themeColor="text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1F06FD11">
      <w:pPr>
        <w:rPr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F165AD6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35393629"/>
      <w:bookmarkStart w:id="1" w:name="_Toc35393798"/>
      <w:bookmarkStart w:id="2" w:name="_Toc28359089"/>
      <w:bookmarkStart w:id="3" w:name="_Toc28359012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一、项目基本情况</w:t>
      </w:r>
      <w:bookmarkEnd w:id="0"/>
      <w:bookmarkEnd w:id="1"/>
      <w:bookmarkEnd w:id="2"/>
      <w:bookmarkEnd w:id="3"/>
    </w:p>
    <w:p w14:paraId="19997F8B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皖TJ-CG24081</w:t>
      </w:r>
    </w:p>
    <w:p w14:paraId="5392639D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潜山市中医院虚拟现实康复评估及训练系统项目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E50505F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采购方式：竞争性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</w:p>
    <w:p w14:paraId="4B585DCC">
      <w:pPr>
        <w:ind w:firstLine="565" w:firstLineChars="202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180000.00元</w:t>
      </w:r>
      <w:bookmarkStart w:id="44" w:name="_GoBack"/>
      <w:bookmarkEnd w:id="44"/>
    </w:p>
    <w:p w14:paraId="1780D8EB">
      <w:pPr>
        <w:ind w:firstLine="565" w:firstLineChars="202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180000.00元</w:t>
      </w:r>
    </w:p>
    <w:p w14:paraId="258C5CB1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采购需求：本项目位于潜山市中医院。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</w:rPr>
        <w:t>项目主要建设内容为潜山市中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  <w:lang w:val="en-US" w:eastAsia="zh-CN"/>
        </w:rPr>
        <w:t>医院提供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</w:rPr>
        <w:t>虚拟现实康复评估及训练系统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具体详见第三章服务需求及技术要求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F4922B7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合同履行期限：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30日历天。 </w:t>
      </w:r>
    </w:p>
    <w:p w14:paraId="45D2FE2A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本项目不接受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（或接受）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联合体。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联合体参加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的，应满足下列要求 (适用于接受联合体参加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项目)</w:t>
      </w:r>
    </w:p>
    <w:p w14:paraId="73EF7C15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" w:name="_Toc28359013"/>
      <w:bookmarkStart w:id="5" w:name="_Toc35393630"/>
      <w:bookmarkStart w:id="6" w:name="_Toc28359090"/>
      <w:bookmarkStart w:id="7" w:name="_Toc35393799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二、申请人的资格要求：</w:t>
      </w:r>
      <w:bookmarkEnd w:id="4"/>
      <w:bookmarkEnd w:id="5"/>
      <w:bookmarkEnd w:id="6"/>
      <w:bookmarkEnd w:id="7"/>
    </w:p>
    <w:p w14:paraId="2CB69878">
      <w:pPr>
        <w:ind w:firstLine="565" w:firstLineChars="202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8" w:name="_Toc35393631"/>
      <w:bookmarkStart w:id="9" w:name="_Toc35393800"/>
      <w:bookmarkStart w:id="10" w:name="_Toc28359014"/>
      <w:bookmarkStart w:id="11" w:name="_Toc28359091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1.满足《中华人民共和国政府采购法》第二十二条规定；</w:t>
      </w:r>
    </w:p>
    <w:p w14:paraId="7F64DC9C">
      <w:pPr>
        <w:spacing w:line="42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.落实政府采购政策需满足的资格要求：</w:t>
      </w:r>
    </w:p>
    <w:p w14:paraId="6A697C09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2.1本项目是否专门面向中小企业：是。</w:t>
      </w:r>
    </w:p>
    <w:p w14:paraId="77C66A5D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本项目的特定资格要求：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FB3B671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三、获取采购文件</w:t>
      </w:r>
      <w:bookmarkEnd w:id="8"/>
      <w:bookmarkEnd w:id="9"/>
      <w:bookmarkEnd w:id="10"/>
      <w:bookmarkEnd w:id="11"/>
    </w:p>
    <w:p w14:paraId="5C80F4C2">
      <w:pPr>
        <w:ind w:firstLine="565" w:firstLineChars="202"/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，每天上午8:0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，下午1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（北京时间，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法定节假日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除外）</w:t>
      </w:r>
    </w:p>
    <w:p w14:paraId="45A37BFA">
      <w:pPr>
        <w:ind w:firstLine="565" w:firstLineChars="202"/>
        <w:outlineLvl w:val="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2" w:name="_Toc614"/>
      <w:bookmarkStart w:id="13" w:name="_Toc23941"/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2、地点：潜山市开发区八一大道与三合路交叉口1幢1号</w:t>
      </w:r>
      <w:bookmarkEnd w:id="12"/>
      <w:bookmarkEnd w:id="13"/>
    </w:p>
    <w:p w14:paraId="13797FAB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3、方式：经办人持报名资料（企业营业执照、法定代表人身份证明或授权委托书、经办人身份证复印件）购买招标文件，逾期拒绝办理（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instrText xml:space="preserve"> HYPERLINK "mailto:或将上述报名资料扫描件发送至anhuitaijie@outlook.com" </w:instrTex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或将上述报名资料扫描件发送至anhuitaijie@outlook.com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49081A3F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4、售价：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免费</w:t>
      </w:r>
    </w:p>
    <w:p w14:paraId="38DF84B9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4" w:name="_Toc28359092"/>
      <w:bookmarkStart w:id="15" w:name="_Toc28359015"/>
      <w:bookmarkStart w:id="16" w:name="_Toc35393632"/>
      <w:bookmarkStart w:id="17" w:name="_Toc35393801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四、响应文件提交</w:t>
      </w:r>
      <w:bookmarkEnd w:id="14"/>
      <w:bookmarkEnd w:id="15"/>
      <w:bookmarkEnd w:id="16"/>
      <w:bookmarkEnd w:id="17"/>
    </w:p>
    <w:p w14:paraId="3CBDD123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758059B4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潜山市开发区八一大道与三合路交叉口1幢1号</w:t>
      </w:r>
    </w:p>
    <w:p w14:paraId="26A24F63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8" w:name="_Toc35393633"/>
      <w:bookmarkStart w:id="19" w:name="_Toc28359093"/>
      <w:bookmarkStart w:id="20" w:name="_Toc28359016"/>
      <w:bookmarkStart w:id="21" w:name="_Toc35393802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五、开启</w:t>
      </w:r>
      <w:bookmarkEnd w:id="18"/>
      <w:bookmarkEnd w:id="19"/>
      <w:bookmarkEnd w:id="20"/>
      <w:bookmarkEnd w:id="21"/>
    </w:p>
    <w:p w14:paraId="786CF5C8">
      <w:pPr>
        <w:ind w:firstLine="565" w:firstLineChars="202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7915B0DE">
      <w:pPr>
        <w:ind w:firstLine="565" w:firstLineChars="202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2" w:name="_Toc35393634"/>
      <w:bookmarkStart w:id="23" w:name="_Toc35393803"/>
      <w:bookmarkStart w:id="24" w:name="_Toc28359094"/>
      <w:bookmarkStart w:id="25" w:name="_Toc2835901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潜山市开发区八一大道与三合路交叉口1幢1号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0C4F0A4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六、公告期限</w:t>
      </w:r>
      <w:bookmarkEnd w:id="22"/>
      <w:bookmarkEnd w:id="23"/>
      <w:bookmarkEnd w:id="24"/>
      <w:bookmarkEnd w:id="25"/>
    </w:p>
    <w:p w14:paraId="19B224CE">
      <w:pPr>
        <w:ind w:firstLine="565" w:firstLineChars="202"/>
        <w:rPr>
          <w:rFonts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个工作日。</w:t>
      </w:r>
    </w:p>
    <w:p w14:paraId="36527CBC">
      <w:pPr>
        <w:numPr>
          <w:ilvl w:val="0"/>
          <w:numId w:val="1"/>
        </w:numP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6" w:name="_Toc35393635"/>
      <w:bookmarkStart w:id="27" w:name="_Toc35393804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其他补充事宜</w:t>
      </w:r>
      <w:bookmarkEnd w:id="26"/>
      <w:bookmarkEnd w:id="27"/>
    </w:p>
    <w:p w14:paraId="4181F7B2"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leftChars="0" w:firstLine="560" w:firstLineChars="200"/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1、本项目落实节能环保、中小微型企业扶持等相关政府采购政策。</w:t>
      </w:r>
    </w:p>
    <w:p w14:paraId="039176E5">
      <w:pPr>
        <w:spacing w:beforeAutospacing="0" w:afterAutospacing="0" w:line="24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供应商的联系人电话(手机)、电子邮箱等通讯方式在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过程中必须保持畅通，否则因上述原因造成的后果，责任自负。</w:t>
      </w:r>
    </w:p>
    <w:p w14:paraId="57E14F13">
      <w:pPr>
        <w:spacing w:beforeAutospacing="0" w:afterAutospacing="0" w:line="24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本项目采用纸质招投标方式，仔细阅读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文件要求。</w:t>
      </w:r>
    </w:p>
    <w:p w14:paraId="5FE1AD7C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8" w:name="_Toc35393636"/>
      <w:bookmarkStart w:id="29" w:name="_Toc28359018"/>
      <w:bookmarkStart w:id="30" w:name="_Toc35393805"/>
      <w:bookmarkStart w:id="31" w:name="_Toc28359095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八、凡对本次采购提出询问，请按</w:t>
      </w:r>
      <w: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以下方式</w:t>
      </w:r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联系。</w:t>
      </w:r>
      <w:bookmarkEnd w:id="28"/>
      <w:bookmarkEnd w:id="29"/>
      <w:bookmarkEnd w:id="30"/>
      <w:bookmarkEnd w:id="31"/>
    </w:p>
    <w:p w14:paraId="2ACDA2A1">
      <w:pPr>
        <w:ind w:firstLine="565" w:firstLineChars="202"/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32" w:name="_Toc28359096"/>
      <w:bookmarkStart w:id="33" w:name="_Toc28359019"/>
      <w:bookmarkStart w:id="34" w:name="_Toc35393806"/>
      <w:bookmarkStart w:id="35" w:name="_Toc35393637"/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1.采购人信息</w:t>
      </w:r>
      <w:bookmarkEnd w:id="32"/>
      <w:bookmarkEnd w:id="33"/>
      <w:bookmarkEnd w:id="34"/>
      <w:bookmarkEnd w:id="35"/>
    </w:p>
    <w:p w14:paraId="1C7E2A27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    称：潜山市中医院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912E45B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   址：潜山市梅城镇</w:t>
      </w:r>
    </w:p>
    <w:p w14:paraId="045A8924">
      <w:pPr>
        <w:ind w:firstLine="565" w:firstLineChars="202"/>
        <w:rPr>
          <w:rFonts w:hint="eastAsia" w:ascii="仿宋" w:hAnsi="仿宋" w:eastAsia="仿宋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储先生</w:t>
      </w:r>
    </w:p>
    <w:p w14:paraId="08AB05B9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联系方式：</w:t>
      </w:r>
      <w:bookmarkStart w:id="36" w:name="_Toc35393638"/>
      <w:bookmarkStart w:id="37" w:name="_Toc28359020"/>
      <w:bookmarkStart w:id="38" w:name="_Toc28359097"/>
      <w:bookmarkStart w:id="39" w:name="_Toc3539380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</w:p>
    <w:p w14:paraId="38D5F7B6">
      <w:pPr>
        <w:ind w:firstLine="565" w:firstLineChars="202"/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2.采购代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理机构信息</w:t>
      </w:r>
      <w:bookmarkEnd w:id="36"/>
      <w:bookmarkEnd w:id="37"/>
      <w:bookmarkEnd w:id="38"/>
      <w:bookmarkEnd w:id="39"/>
    </w:p>
    <w:p w14:paraId="76C6FD94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安徽泰杰工程咨询有限公司</w:t>
      </w:r>
    </w:p>
    <w:p w14:paraId="50D66876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地　　址：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潜山市开发区八一大道与三合路交叉口1幢1号</w:t>
      </w:r>
    </w:p>
    <w:p w14:paraId="0F239C58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熊晗晖</w:t>
      </w:r>
    </w:p>
    <w:p w14:paraId="0AD26124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联系方式：</w:t>
      </w:r>
      <w:bookmarkStart w:id="40" w:name="_Toc28359098"/>
      <w:bookmarkStart w:id="41" w:name="_Toc35393639"/>
      <w:bookmarkStart w:id="42" w:name="_Toc28359021"/>
      <w:bookmarkStart w:id="43" w:name="_Toc35393808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19397056275</w:t>
      </w:r>
    </w:p>
    <w:p w14:paraId="0F9BEC95">
      <w:pPr>
        <w:ind w:firstLine="565" w:firstLineChars="202"/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3.项目联系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方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式</w:t>
      </w:r>
      <w:bookmarkEnd w:id="40"/>
      <w:bookmarkEnd w:id="41"/>
      <w:bookmarkEnd w:id="42"/>
      <w:bookmarkEnd w:id="43"/>
    </w:p>
    <w:p w14:paraId="391C6FAE"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储先生             </w:t>
      </w:r>
    </w:p>
    <w:p w14:paraId="19E4716A">
      <w:pPr>
        <w:ind w:firstLine="560" w:firstLineChars="200"/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　　 话：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2B839"/>
    <w:multiLevelType w:val="singleLevel"/>
    <w:tmpl w:val="C6D2B83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A7CB5"/>
    <w:rsid w:val="5C3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2024-12-04T03:31:00Z</dcterms:created>
  <dc:creator>小阿☀️</dc:creator>
  <cp:lastModifiedBy>小阿☀️</cp:lastModifiedBy>
  <dcterms:modified xsi:type="dcterms:W3CDTF">2024-12-04T03:32:35Z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C0D04AF38D494423B16B67EFD5B8F408_11</vt:lpwstr>
  </property>
</Properties>
</file>