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13" w:rsidRDefault="007F2613" w:rsidP="007F2613"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口腔科专用离心机</w:t>
      </w:r>
    </w:p>
    <w:p w:rsidR="007F2613" w:rsidRDefault="007F2613" w:rsidP="007F2613">
      <w:pPr>
        <w:spacing w:line="220" w:lineRule="atLeast"/>
        <w:rPr>
          <w:rFonts w:hint="eastAsia"/>
        </w:rPr>
      </w:pP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性能要求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该机器须为口腔科专用机型非通用机型，具备</w:t>
      </w:r>
      <w:r>
        <w:rPr>
          <w:rFonts w:hint="eastAsia"/>
        </w:rPr>
        <w:t>CGF</w:t>
      </w:r>
      <w:r>
        <w:rPr>
          <w:rFonts w:hint="eastAsia"/>
        </w:rPr>
        <w:t>，</w:t>
      </w:r>
      <w:r>
        <w:rPr>
          <w:rFonts w:hint="eastAsia"/>
        </w:rPr>
        <w:t>APRF</w:t>
      </w:r>
      <w:r>
        <w:rPr>
          <w:rFonts w:hint="eastAsia"/>
        </w:rPr>
        <w:t>，</w:t>
      </w:r>
      <w:r>
        <w:rPr>
          <w:rFonts w:hint="eastAsia"/>
        </w:rPr>
        <w:t>IPRF</w:t>
      </w:r>
      <w:r>
        <w:rPr>
          <w:rFonts w:hint="eastAsia"/>
        </w:rPr>
        <w:t>，</w:t>
      </w:r>
      <w:r>
        <w:rPr>
          <w:rFonts w:hint="eastAsia"/>
        </w:rPr>
        <w:t>PRGF</w:t>
      </w:r>
      <w:r>
        <w:rPr>
          <w:rFonts w:hint="eastAsia"/>
        </w:rPr>
        <w:t>和</w:t>
      </w:r>
      <w:r>
        <w:rPr>
          <w:rFonts w:hint="eastAsia"/>
        </w:rPr>
        <w:t>PRP</w:t>
      </w:r>
      <w:r>
        <w:rPr>
          <w:rFonts w:hint="eastAsia"/>
        </w:rPr>
        <w:t>共</w:t>
      </w:r>
      <w:r>
        <w:rPr>
          <w:rFonts w:hint="eastAsia"/>
        </w:rPr>
        <w:t>5</w:t>
      </w:r>
      <w:r>
        <w:rPr>
          <w:rFonts w:hint="eastAsia"/>
        </w:rPr>
        <w:t>种专用程序。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可应用于种植、牙周、颌面外科、根尖手术等，如</w:t>
      </w:r>
      <w:r>
        <w:rPr>
          <w:rFonts w:hint="eastAsia"/>
        </w:rPr>
        <w:t>GBR</w:t>
      </w:r>
      <w:r>
        <w:rPr>
          <w:rFonts w:hint="eastAsia"/>
        </w:rPr>
        <w:t>，上颌窦提升、种植体周围炎、即刻种植、拔牙后快速再生、位点保存、美学区种植、上额窦膜修补、吸收性骨膜代替等等。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产品要求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*1.</w:t>
      </w:r>
      <w:r>
        <w:rPr>
          <w:rFonts w:hint="eastAsia"/>
        </w:rPr>
        <w:t>人性化专业操作界面，</w:t>
      </w:r>
      <w:r>
        <w:rPr>
          <w:rFonts w:hint="eastAsia"/>
        </w:rPr>
        <w:t>CGF</w:t>
      </w:r>
      <w:r>
        <w:rPr>
          <w:rFonts w:hint="eastAsia"/>
        </w:rPr>
        <w:t>，</w:t>
      </w:r>
      <w:r>
        <w:rPr>
          <w:rFonts w:hint="eastAsia"/>
        </w:rPr>
        <w:t>APRF</w:t>
      </w:r>
      <w:r>
        <w:rPr>
          <w:rFonts w:hint="eastAsia"/>
        </w:rPr>
        <w:t>，</w:t>
      </w:r>
      <w:r>
        <w:rPr>
          <w:rFonts w:hint="eastAsia"/>
        </w:rPr>
        <w:t>IPRF</w:t>
      </w:r>
      <w:r>
        <w:rPr>
          <w:rFonts w:hint="eastAsia"/>
        </w:rPr>
        <w:t>，</w:t>
      </w:r>
      <w:r>
        <w:rPr>
          <w:rFonts w:hint="eastAsia"/>
        </w:rPr>
        <w:t>PRGF</w:t>
      </w:r>
      <w:r>
        <w:rPr>
          <w:rFonts w:hint="eastAsia"/>
        </w:rPr>
        <w:t>和</w:t>
      </w:r>
      <w:r>
        <w:rPr>
          <w:rFonts w:hint="eastAsia"/>
        </w:rPr>
        <w:t>PRP</w:t>
      </w:r>
      <w:r>
        <w:rPr>
          <w:rFonts w:hint="eastAsia"/>
        </w:rPr>
        <w:t>共</w:t>
      </w:r>
      <w:r>
        <w:rPr>
          <w:rFonts w:hint="eastAsia"/>
        </w:rPr>
        <w:t>5</w:t>
      </w:r>
      <w:r>
        <w:rPr>
          <w:rFonts w:hint="eastAsia"/>
        </w:rPr>
        <w:t>种专用程序一键选择，超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大液晶触摸控制面板，使用简单便捷；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*2.</w:t>
      </w:r>
      <w:r>
        <w:rPr>
          <w:rFonts w:hint="eastAsia"/>
        </w:rPr>
        <w:t>设备具备自主调节转速及时间功能，所有参数均可单独手动输入；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*3.</w:t>
      </w:r>
      <w:r>
        <w:rPr>
          <w:rFonts w:hint="eastAsia"/>
        </w:rPr>
        <w:t>离心过程全程秒钟倒计时显示，剩余时间实时掌握；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特有的稳定性设计，配合吸盘式底座，整机运行过程稳定无偏移；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特有的风道设计，使离心机在运行过程中可以降低电机、控制系统及离心腔的温度；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机器采用高强度工程塑料注塑成型，具有流线型设计，造型美观，体积小，重量轻；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微机控制，直流无刷电机驱动；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设备具备中英文双语切换功能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.</w:t>
      </w:r>
      <w:r>
        <w:rPr>
          <w:rFonts w:hint="eastAsia"/>
        </w:rPr>
        <w:t>产品规格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电源：</w:t>
      </w:r>
      <w:r>
        <w:rPr>
          <w:rFonts w:hint="eastAsia"/>
        </w:rPr>
        <w:t>AC 220V 50Hz 5A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离心腔直径≤</w:t>
      </w:r>
      <w:r>
        <w:rPr>
          <w:rFonts w:hint="eastAsia"/>
        </w:rPr>
        <w:t>20cm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角转子容量：</w:t>
      </w:r>
      <w:r>
        <w:rPr>
          <w:rFonts w:hint="eastAsia"/>
        </w:rPr>
        <w:t>8*15ml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最大相对离心力；</w:t>
      </w:r>
      <w:r>
        <w:rPr>
          <w:rFonts w:hint="eastAsia"/>
        </w:rPr>
        <w:t>2200*g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，定时范围：</w:t>
      </w:r>
      <w:r>
        <w:rPr>
          <w:rFonts w:hint="eastAsia"/>
        </w:rPr>
        <w:t>0-99min</w:t>
      </w:r>
    </w:p>
    <w:p w:rsidR="007F2613" w:rsidRDefault="007F2613" w:rsidP="007F2613">
      <w:pPr>
        <w:spacing w:line="220" w:lineRule="atLeast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整机噪声：≤</w:t>
      </w:r>
      <w:r>
        <w:rPr>
          <w:rFonts w:hint="eastAsia"/>
        </w:rPr>
        <w:t>60dB(A)</w:t>
      </w:r>
    </w:p>
    <w:p w:rsidR="004358AB" w:rsidRDefault="007F2613" w:rsidP="007F2613">
      <w:pPr>
        <w:spacing w:line="220" w:lineRule="atLeast"/>
      </w:pPr>
      <w:r>
        <w:rPr>
          <w:rFonts w:hint="eastAsia"/>
        </w:rPr>
        <w:lastRenderedPageBreak/>
        <w:t>7.</w:t>
      </w:r>
      <w:r>
        <w:rPr>
          <w:rFonts w:hint="eastAsia"/>
        </w:rPr>
        <w:t>重量≤</w:t>
      </w:r>
      <w:r>
        <w:rPr>
          <w:rFonts w:hint="eastAsia"/>
        </w:rPr>
        <w:t>7.5kg</w:t>
      </w:r>
    </w:p>
    <w:sectPr w:rsidR="004358AB" w:rsidSect="007F261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3B89"/>
    <w:rsid w:val="00323B43"/>
    <w:rsid w:val="003D37D8"/>
    <w:rsid w:val="00426133"/>
    <w:rsid w:val="004358AB"/>
    <w:rsid w:val="00791932"/>
    <w:rsid w:val="007F261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2025-11-03T08:28:00Z</dcterms:created>
  <dcterms:modified xsi:type="dcterms:W3CDTF">2025-11-03T08:28:00Z</dcterms:modified>
</cp:coreProperties>
</file>