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AE0" w:rsidRDefault="00316FA1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红外线治疗仪</w:t>
      </w:r>
      <w:r>
        <w:rPr>
          <w:rFonts w:hint="eastAsia"/>
          <w:sz w:val="36"/>
          <w:szCs w:val="36"/>
        </w:rPr>
        <w:t>技术参数</w:t>
      </w:r>
    </w:p>
    <w:p w:rsidR="00316FA1" w:rsidRDefault="00316FA1">
      <w:pPr>
        <w:jc w:val="center"/>
        <w:rPr>
          <w:sz w:val="36"/>
          <w:szCs w:val="36"/>
        </w:rPr>
      </w:pPr>
    </w:p>
    <w:p w:rsidR="00B20AE0" w:rsidRDefault="00316FA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产品名称：红外线治疗仪</w:t>
      </w:r>
    </w:p>
    <w:p w:rsidR="00B20AE0" w:rsidRPr="00316FA1" w:rsidRDefault="00316FA1">
      <w:pPr>
        <w:rPr>
          <w:sz w:val="32"/>
          <w:szCs w:val="32"/>
        </w:rPr>
      </w:pPr>
      <w:r>
        <w:rPr>
          <w:rFonts w:hint="eastAsia"/>
          <w:sz w:val="30"/>
          <w:szCs w:val="30"/>
        </w:rPr>
        <w:t>波长范围：</w:t>
      </w:r>
      <w:r>
        <w:rPr>
          <w:rFonts w:hint="eastAsia"/>
          <w:sz w:val="30"/>
          <w:szCs w:val="30"/>
        </w:rPr>
        <w:t>0.6</w:t>
      </w:r>
      <w:r>
        <w:rPr>
          <w:sz w:val="30"/>
          <w:szCs w:val="30"/>
        </w:rPr>
        <w:t>um~2.5um</w:t>
      </w:r>
      <w:r>
        <w:rPr>
          <w:rFonts w:hint="eastAsia"/>
          <w:sz w:val="30"/>
          <w:szCs w:val="30"/>
        </w:rPr>
        <w:t>；（飞利浦医用灯泡带红光）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额定功率：</w:t>
      </w:r>
      <w:r>
        <w:rPr>
          <w:sz w:val="30"/>
          <w:szCs w:val="30"/>
        </w:rPr>
        <w:t>1</w:t>
      </w:r>
      <w:r>
        <w:rPr>
          <w:rFonts w:hint="eastAsia"/>
          <w:sz w:val="30"/>
          <w:szCs w:val="30"/>
        </w:rPr>
        <w:t>0</w:t>
      </w:r>
      <w:r>
        <w:rPr>
          <w:sz w:val="30"/>
          <w:szCs w:val="30"/>
        </w:rPr>
        <w:t>0W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机械定时：</w:t>
      </w:r>
      <w:r>
        <w:rPr>
          <w:rFonts w:hint="eastAsia"/>
          <w:sz w:val="30"/>
          <w:szCs w:val="30"/>
        </w:rPr>
        <w:t>金属定时器</w:t>
      </w:r>
      <w:r>
        <w:rPr>
          <w:rFonts w:hint="eastAsia"/>
          <w:sz w:val="30"/>
          <w:szCs w:val="30"/>
        </w:rPr>
        <w:t>0-60 -</w:t>
      </w:r>
      <w:r>
        <w:rPr>
          <w:rFonts w:hint="eastAsia"/>
          <w:sz w:val="30"/>
          <w:szCs w:val="30"/>
        </w:rPr>
        <w:t>长通</w:t>
      </w:r>
      <w:r>
        <w:rPr>
          <w:rFonts w:hint="eastAsia"/>
          <w:sz w:val="30"/>
          <w:szCs w:val="30"/>
        </w:rPr>
        <w:t xml:space="preserve">  </w:t>
      </w:r>
      <w:r>
        <w:rPr>
          <w:rFonts w:hint="eastAsia"/>
          <w:sz w:val="30"/>
          <w:szCs w:val="30"/>
        </w:rPr>
        <w:t>电源开关</w:t>
      </w:r>
      <w:r>
        <w:rPr>
          <w:rFonts w:hint="eastAsia"/>
          <w:sz w:val="30"/>
          <w:szCs w:val="30"/>
        </w:rPr>
        <w:t xml:space="preserve"> UL</w:t>
      </w:r>
      <w:r>
        <w:rPr>
          <w:rFonts w:hint="eastAsia"/>
          <w:sz w:val="30"/>
          <w:szCs w:val="30"/>
        </w:rPr>
        <w:t>认证定时器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灯头连接</w:t>
      </w:r>
      <w:r>
        <w:rPr>
          <w:rFonts w:hint="eastAsia"/>
          <w:sz w:val="30"/>
          <w:szCs w:val="30"/>
        </w:rPr>
        <w:t>:</w:t>
      </w:r>
      <w:r>
        <w:rPr>
          <w:rFonts w:hint="eastAsia"/>
          <w:sz w:val="30"/>
          <w:szCs w:val="30"/>
        </w:rPr>
        <w:t>采用铝接头</w:t>
      </w: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转头带有自动锁扣，转动无需松紧旋钮</w:t>
      </w:r>
      <w:r>
        <w:rPr>
          <w:rFonts w:hint="eastAsia"/>
          <w:sz w:val="30"/>
          <w:szCs w:val="30"/>
        </w:rPr>
        <w:t>)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红外线灯泡使用寿命：</w:t>
      </w:r>
      <w:r>
        <w:rPr>
          <w:rFonts w:hint="eastAsia"/>
          <w:sz w:val="30"/>
          <w:szCs w:val="30"/>
        </w:rPr>
        <w:t>30</w:t>
      </w:r>
      <w:r>
        <w:rPr>
          <w:sz w:val="30"/>
          <w:szCs w:val="30"/>
        </w:rPr>
        <w:t>0h</w:t>
      </w:r>
      <w:r>
        <w:rPr>
          <w:rFonts w:hint="eastAsia"/>
          <w:sz w:val="30"/>
          <w:szCs w:val="30"/>
        </w:rPr>
        <w:t>（小时）；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定时器范围：机械定时，</w:t>
      </w:r>
      <w:r>
        <w:rPr>
          <w:sz w:val="30"/>
          <w:szCs w:val="30"/>
        </w:rPr>
        <w:t>0min ~60min</w:t>
      </w:r>
      <w:r>
        <w:rPr>
          <w:rFonts w:hint="eastAsia"/>
          <w:sz w:val="30"/>
          <w:szCs w:val="30"/>
        </w:rPr>
        <w:t>（分钟），精度误差≤</w:t>
      </w:r>
      <w:r>
        <w:rPr>
          <w:sz w:val="30"/>
          <w:szCs w:val="30"/>
        </w:rPr>
        <w:t>10%</w:t>
      </w:r>
      <w:r>
        <w:rPr>
          <w:rFonts w:hint="eastAsia"/>
          <w:sz w:val="30"/>
          <w:szCs w:val="30"/>
        </w:rPr>
        <w:t>；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电源电压：</w:t>
      </w:r>
      <w:r>
        <w:rPr>
          <w:sz w:val="30"/>
          <w:szCs w:val="30"/>
        </w:rPr>
        <w:t>a.c.220V</w:t>
      </w:r>
      <w:r>
        <w:rPr>
          <w:rFonts w:hint="eastAsia"/>
          <w:sz w:val="30"/>
          <w:szCs w:val="30"/>
        </w:rPr>
        <w:t>；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>环境温度范围：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℃</w:t>
      </w:r>
      <w:r>
        <w:rPr>
          <w:rFonts w:hint="eastAsia"/>
          <w:sz w:val="30"/>
          <w:szCs w:val="30"/>
        </w:rPr>
        <w:t>~40</w:t>
      </w:r>
      <w:r>
        <w:rPr>
          <w:rFonts w:hint="eastAsia"/>
          <w:sz w:val="30"/>
          <w:szCs w:val="30"/>
        </w:rPr>
        <w:t>℃；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相对湿度范围：＜</w:t>
      </w:r>
      <w:r>
        <w:rPr>
          <w:rFonts w:hint="eastAsia"/>
          <w:sz w:val="30"/>
          <w:szCs w:val="30"/>
        </w:rPr>
        <w:t>80%</w:t>
      </w:r>
      <w:r>
        <w:rPr>
          <w:rFonts w:hint="eastAsia"/>
          <w:sz w:val="30"/>
          <w:szCs w:val="30"/>
        </w:rPr>
        <w:t>；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电源频率：</w:t>
      </w:r>
      <w:r>
        <w:rPr>
          <w:sz w:val="30"/>
          <w:szCs w:val="30"/>
        </w:rPr>
        <w:t>50Hz;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大气压力范围：</w:t>
      </w:r>
      <w:r>
        <w:rPr>
          <w:rFonts w:hint="eastAsia"/>
          <w:sz w:val="30"/>
          <w:szCs w:val="30"/>
        </w:rPr>
        <w:t>700hPa~1060hPa;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产品安全类型：Ⅰ类</w:t>
      </w:r>
      <w:r>
        <w:rPr>
          <w:rFonts w:hint="eastAsia"/>
          <w:sz w:val="30"/>
          <w:szCs w:val="30"/>
        </w:rPr>
        <w:t>B</w:t>
      </w:r>
      <w:r>
        <w:rPr>
          <w:rFonts w:hint="eastAsia"/>
          <w:sz w:val="30"/>
          <w:szCs w:val="30"/>
        </w:rPr>
        <w:t>型、连续运行的非接触式设备；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运行模式：连续运行的非接触式设备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活动臂升缩范围：</w:t>
      </w:r>
      <w:r>
        <w:rPr>
          <w:rFonts w:hint="eastAsia"/>
          <w:sz w:val="30"/>
          <w:szCs w:val="30"/>
        </w:rPr>
        <w:t xml:space="preserve">30-135cm  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活动臂伸缩范围：</w:t>
      </w:r>
      <w:r>
        <w:rPr>
          <w:rFonts w:hint="eastAsia"/>
          <w:sz w:val="30"/>
          <w:szCs w:val="30"/>
        </w:rPr>
        <w:t>20-70CM</w:t>
      </w:r>
      <w:bookmarkStart w:id="0" w:name="_GoBack"/>
      <w:bookmarkEnd w:id="0"/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升降杆升降范围：</w:t>
      </w:r>
      <w:r>
        <w:rPr>
          <w:rFonts w:hint="eastAsia"/>
          <w:sz w:val="30"/>
          <w:szCs w:val="30"/>
        </w:rPr>
        <w:t>200mm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俯仰角：</w:t>
      </w:r>
      <w:r>
        <w:rPr>
          <w:rFonts w:hint="eastAsia"/>
          <w:sz w:val="30"/>
          <w:szCs w:val="30"/>
        </w:rPr>
        <w:t>270</w:t>
      </w:r>
      <w:r>
        <w:rPr>
          <w:rFonts w:hint="eastAsia"/>
          <w:sz w:val="30"/>
          <w:szCs w:val="30"/>
        </w:rPr>
        <w:t>度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治疗头</w:t>
      </w:r>
      <w:r>
        <w:rPr>
          <w:rFonts w:hint="eastAsia"/>
          <w:sz w:val="30"/>
          <w:szCs w:val="30"/>
        </w:rPr>
        <w:t>回转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</w:rPr>
        <w:t>360</w:t>
      </w:r>
      <w:r>
        <w:rPr>
          <w:rFonts w:hint="eastAsia"/>
          <w:sz w:val="30"/>
          <w:szCs w:val="30"/>
        </w:rPr>
        <w:t>度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计时方式：机械定时（</w:t>
      </w:r>
      <w:r>
        <w:rPr>
          <w:rFonts w:hint="eastAsia"/>
          <w:sz w:val="30"/>
          <w:szCs w:val="30"/>
        </w:rPr>
        <w:t>0~60</w:t>
      </w:r>
      <w:r>
        <w:rPr>
          <w:rFonts w:hint="eastAsia"/>
          <w:sz w:val="30"/>
          <w:szCs w:val="30"/>
        </w:rPr>
        <w:t>及长通）</w:t>
      </w:r>
      <w:r>
        <w:rPr>
          <w:sz w:val="30"/>
          <w:szCs w:val="30"/>
        </w:rPr>
        <w:t xml:space="preserve">  </w:t>
      </w:r>
    </w:p>
    <w:p w:rsidR="00B20AE0" w:rsidRDefault="00316FA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底座：五脚不锈钢</w:t>
      </w:r>
      <w:r>
        <w:rPr>
          <w:sz w:val="30"/>
          <w:szCs w:val="30"/>
        </w:rPr>
        <w:t xml:space="preserve">              </w:t>
      </w:r>
    </w:p>
    <w:p w:rsidR="00B20AE0" w:rsidRDefault="00316FA1">
      <w:pPr>
        <w:rPr>
          <w:sz w:val="32"/>
          <w:szCs w:val="32"/>
        </w:rPr>
      </w:pPr>
      <w:r>
        <w:rPr>
          <w:sz w:val="30"/>
          <w:szCs w:val="30"/>
        </w:rPr>
        <w:t xml:space="preserve">                         </w:t>
      </w:r>
    </w:p>
    <w:sectPr w:rsidR="00B20AE0" w:rsidSect="00B20AE0">
      <w:pgSz w:w="11906" w:h="16838"/>
      <w:pgMar w:top="816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AxOGI0N2JiZTljMjQzODdjNjZmMWRjNTZmMjk2ZjkifQ=="/>
  </w:docVars>
  <w:rsids>
    <w:rsidRoot w:val="00AA5EE4"/>
    <w:rsid w:val="000A631E"/>
    <w:rsid w:val="000D7679"/>
    <w:rsid w:val="00106085"/>
    <w:rsid w:val="0013123C"/>
    <w:rsid w:val="00154531"/>
    <w:rsid w:val="001C68BC"/>
    <w:rsid w:val="00222D27"/>
    <w:rsid w:val="002B524C"/>
    <w:rsid w:val="002D76EB"/>
    <w:rsid w:val="002F122B"/>
    <w:rsid w:val="00311E63"/>
    <w:rsid w:val="00312130"/>
    <w:rsid w:val="00316FA1"/>
    <w:rsid w:val="00334632"/>
    <w:rsid w:val="003B06E4"/>
    <w:rsid w:val="00411ED2"/>
    <w:rsid w:val="00424465"/>
    <w:rsid w:val="004850E6"/>
    <w:rsid w:val="00507E8D"/>
    <w:rsid w:val="00512696"/>
    <w:rsid w:val="00524950"/>
    <w:rsid w:val="005363E8"/>
    <w:rsid w:val="0067555B"/>
    <w:rsid w:val="00691A9D"/>
    <w:rsid w:val="006B73C6"/>
    <w:rsid w:val="006C5B81"/>
    <w:rsid w:val="006C5BCC"/>
    <w:rsid w:val="006F34A0"/>
    <w:rsid w:val="0073275D"/>
    <w:rsid w:val="007C49CD"/>
    <w:rsid w:val="00865EAC"/>
    <w:rsid w:val="00866B5F"/>
    <w:rsid w:val="00900D96"/>
    <w:rsid w:val="00901A20"/>
    <w:rsid w:val="00962ED7"/>
    <w:rsid w:val="009964C5"/>
    <w:rsid w:val="009A7DDE"/>
    <w:rsid w:val="00A3170E"/>
    <w:rsid w:val="00AA5EE4"/>
    <w:rsid w:val="00B02BCE"/>
    <w:rsid w:val="00B20AE0"/>
    <w:rsid w:val="00B47720"/>
    <w:rsid w:val="00B50A03"/>
    <w:rsid w:val="00BF0620"/>
    <w:rsid w:val="00C83907"/>
    <w:rsid w:val="00CD1B34"/>
    <w:rsid w:val="00DD301E"/>
    <w:rsid w:val="00E5566C"/>
    <w:rsid w:val="00EA6FA8"/>
    <w:rsid w:val="00ED2236"/>
    <w:rsid w:val="00EE56FB"/>
    <w:rsid w:val="00EF6B33"/>
    <w:rsid w:val="00F075C9"/>
    <w:rsid w:val="00F712DC"/>
    <w:rsid w:val="00F94997"/>
    <w:rsid w:val="00FE13D3"/>
    <w:rsid w:val="00FF4797"/>
    <w:rsid w:val="0828738B"/>
    <w:rsid w:val="264014C2"/>
    <w:rsid w:val="46D222D4"/>
    <w:rsid w:val="58EE7300"/>
    <w:rsid w:val="5E1C0FFA"/>
    <w:rsid w:val="747A4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A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B20AE0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B20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B20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locked/>
    <w:rsid w:val="00B20AE0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B20AE0"/>
    <w:rPr>
      <w:rFonts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20A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Company>微软中国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jufeng</dc:creator>
  <cp:lastModifiedBy>Administrator</cp:lastModifiedBy>
  <cp:revision>2</cp:revision>
  <cp:lastPrinted>2025-05-12T07:42:00Z</cp:lastPrinted>
  <dcterms:created xsi:type="dcterms:W3CDTF">2026-10-29T07:44:00Z</dcterms:created>
  <dcterms:modified xsi:type="dcterms:W3CDTF">2026-10-29T07:44:00Z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39C991457DBD4C9788179B1112769EC9_12</vt:lpwstr>
  </property>
  <property fmtid="{D5CDD505-2E9C-101B-9397-08002B2CF9AE}" pid="4" name="KSOTemplateDocerSaveRecord">
    <vt:lpwstr>eyJoZGlkIjoiYzAxOGI0N2JiZTljMjQzODdjNjZmMWRjNTZmMjk2ZjkiLCJ1c2VySWQiOiI0MzA5MDEzMzkifQ==</vt:lpwstr>
  </property>
</Properties>
</file>